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4ABD" w14:textId="7BCCFADE" w:rsidR="00346DB7" w:rsidRPr="000C7B2C" w:rsidRDefault="00346DB7" w:rsidP="006120CD">
      <w:pPr>
        <w:spacing w:after="0" w:line="281" w:lineRule="auto"/>
        <w:ind w:left="426" w:right="332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0C7B2C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5408" behindDoc="1" locked="0" layoutInCell="1" allowOverlap="1" wp14:anchorId="74065494" wp14:editId="7582287B">
            <wp:simplePos x="0" y="0"/>
            <wp:positionH relativeFrom="column">
              <wp:posOffset>11430</wp:posOffset>
            </wp:positionH>
            <wp:positionV relativeFrom="page">
              <wp:posOffset>159121</wp:posOffset>
            </wp:positionV>
            <wp:extent cx="1348740" cy="396240"/>
            <wp:effectExtent l="0" t="0" r="3810" b="3810"/>
            <wp:wrapSquare wrapText="bothSides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085D3" w14:textId="7681B835" w:rsidR="0006659E" w:rsidRPr="000C7B2C" w:rsidRDefault="006A31EF" w:rsidP="006120CD">
      <w:pPr>
        <w:spacing w:after="0" w:line="281" w:lineRule="auto"/>
        <w:ind w:left="426" w:right="332" w:firstLine="0"/>
        <w:jc w:val="center"/>
        <w:rPr>
          <w:rFonts w:ascii="Arial Narrow" w:eastAsia="SimSun" w:hAnsi="Arial Narrow"/>
          <w:b/>
          <w:color w:val="auto"/>
          <w:szCs w:val="18"/>
          <w:lang w:eastAsia="zh-CN"/>
        </w:rPr>
      </w:pPr>
      <w:r w:rsidRPr="000C7B2C">
        <w:rPr>
          <w:rFonts w:ascii="Arial Narrow" w:eastAsiaTheme="minorEastAsia" w:hAnsi="Arial Narrow" w:cs="Arial Narrow"/>
          <w:b/>
          <w:szCs w:val="18"/>
        </w:rPr>
        <w:t xml:space="preserve">Полис страхования </w:t>
      </w:r>
      <w:r w:rsidR="00D65EF4">
        <w:rPr>
          <w:rFonts w:ascii="Arial Narrow" w:eastAsiaTheme="minorEastAsia" w:hAnsi="Arial Narrow" w:cs="Arial Narrow"/>
          <w:b/>
          <w:szCs w:val="18"/>
        </w:rPr>
        <w:t>имущества</w:t>
      </w:r>
      <w:r w:rsidRPr="000C7B2C">
        <w:rPr>
          <w:rFonts w:ascii="Arial Narrow" w:eastAsiaTheme="minorEastAsia" w:hAnsi="Arial Narrow" w:cs="Arial Narrow"/>
          <w:b/>
          <w:szCs w:val="18"/>
        </w:rPr>
        <w:t xml:space="preserve"> по программе «Защита покупки»</w:t>
      </w:r>
    </w:p>
    <w:p w14:paraId="638AE8BC" w14:textId="03606DE5" w:rsidR="0006659E" w:rsidRPr="000C7B2C" w:rsidRDefault="0006659E" w:rsidP="006120CD">
      <w:pPr>
        <w:spacing w:after="9" w:line="258" w:lineRule="auto"/>
        <w:ind w:left="426" w:right="332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0C7B2C">
        <w:rPr>
          <w:rFonts w:ascii="Arial Narrow" w:eastAsia="SimSun" w:hAnsi="Arial Narrow"/>
          <w:color w:val="auto"/>
          <w:szCs w:val="18"/>
          <w:lang w:eastAsia="zh-CN"/>
        </w:rPr>
        <w:t>№</w:t>
      </w:r>
      <w:r w:rsidRPr="000C7B2C">
        <w:rPr>
          <w:rFonts w:ascii="Arial Narrow" w:eastAsia="SimSun" w:hAnsi="Arial Narrow"/>
          <w:color w:val="auto"/>
          <w:szCs w:val="18"/>
          <w:highlight w:val="yellow"/>
          <w:lang w:eastAsia="zh-CN"/>
        </w:rPr>
        <w:t xml:space="preserve"> ______________ </w:t>
      </w:r>
      <w:r w:rsidRPr="000C7B2C">
        <w:rPr>
          <w:rFonts w:ascii="Arial Narrow" w:eastAsia="SimSun" w:hAnsi="Arial Narrow"/>
          <w:color w:val="auto"/>
          <w:szCs w:val="18"/>
          <w:lang w:eastAsia="zh-CN"/>
        </w:rPr>
        <w:t xml:space="preserve">от </w:t>
      </w:r>
      <w:r w:rsidRPr="000C7B2C">
        <w:rPr>
          <w:rFonts w:ascii="Arial Narrow" w:eastAsia="SimSun" w:hAnsi="Arial Narrow"/>
          <w:color w:val="auto"/>
          <w:szCs w:val="18"/>
          <w:highlight w:val="yellow"/>
          <w:lang w:eastAsia="zh-CN"/>
        </w:rPr>
        <w:t>_______________</w:t>
      </w:r>
    </w:p>
    <w:p w14:paraId="2564A251" w14:textId="77777777" w:rsidR="00346DB7" w:rsidRPr="000C7B2C" w:rsidRDefault="00346DB7" w:rsidP="006120CD">
      <w:pPr>
        <w:spacing w:after="9" w:line="258" w:lineRule="auto"/>
        <w:ind w:left="426" w:right="332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0DEEB035" w14:textId="6984C3AF" w:rsidR="00D15174" w:rsidRPr="000C7B2C" w:rsidRDefault="00D15174" w:rsidP="006120CD">
      <w:pPr>
        <w:spacing w:after="9" w:line="258" w:lineRule="auto"/>
        <w:ind w:left="426" w:right="332" w:firstLine="0"/>
        <w:rPr>
          <w:rFonts w:ascii="Arial Narrow" w:eastAsia="SimSun" w:hAnsi="Arial Narrow"/>
          <w:color w:val="auto"/>
          <w:szCs w:val="18"/>
          <w:lang w:eastAsia="zh-CN"/>
        </w:rPr>
      </w:pPr>
      <w:r w:rsidRPr="000C7B2C">
        <w:rPr>
          <w:rFonts w:ascii="Arial Narrow" w:eastAsia="SimSun" w:hAnsi="Arial Narrow"/>
          <w:color w:val="auto"/>
          <w:szCs w:val="18"/>
          <w:lang w:eastAsia="zh-CN"/>
        </w:rPr>
        <w:t xml:space="preserve">Настоящим Полисом, являющимся офертой (далее - Полис), ПАО «Группа Ренессанс Страхование», именуемое в дальнейшем «Страховщик», в соответствии со ст. 435 ГК РФ </w:t>
      </w:r>
      <w:r w:rsidRPr="000C7B2C">
        <w:rPr>
          <w:rFonts w:ascii="Arial Narrow" w:eastAsiaTheme="minorEastAsia" w:hAnsi="Arial Narrow" w:cs="Arial Narrow"/>
          <w:szCs w:val="18"/>
        </w:rPr>
        <w:t xml:space="preserve">предлагает Страхователю заключить договор страхования </w:t>
      </w:r>
      <w:r w:rsidR="00D65EF4">
        <w:rPr>
          <w:rFonts w:ascii="Arial Narrow" w:eastAsiaTheme="minorEastAsia" w:hAnsi="Arial Narrow" w:cs="Arial Narrow"/>
          <w:szCs w:val="18"/>
        </w:rPr>
        <w:t>имущества</w:t>
      </w:r>
      <w:r w:rsidRPr="000C7B2C">
        <w:rPr>
          <w:rFonts w:ascii="Arial Narrow" w:eastAsia="SimSun" w:hAnsi="Arial Narrow"/>
          <w:color w:val="auto"/>
          <w:szCs w:val="18"/>
          <w:lang w:eastAsia="zh-CN"/>
        </w:rPr>
        <w:t xml:space="preserve"> в соответствии с прилагаемыми к настоящему Полису </w:t>
      </w:r>
      <w:r w:rsidRPr="000C7B2C">
        <w:rPr>
          <w:rFonts w:ascii="Arial Narrow" w:eastAsiaTheme="minorEastAsia" w:hAnsi="Arial Narrow" w:cs="Arial Narrow"/>
          <w:szCs w:val="18"/>
        </w:rPr>
        <w:t>Полисными условиями страхования бытовой техники и электроники № 1 (далее — Полисные условия), разработанными на основании Правил страхования бытовой техники и электроники №1, утвержденных Приказом генерального директора Страховщика №170 от 26.09.2019 г.</w:t>
      </w:r>
      <w:r w:rsidRPr="000C7B2C">
        <w:rPr>
          <w:rFonts w:ascii="Arial Narrow" w:eastAsia="SimSun" w:hAnsi="Arial Narrow"/>
          <w:color w:val="auto"/>
          <w:szCs w:val="18"/>
          <w:lang w:eastAsia="zh-CN"/>
        </w:rPr>
        <w:t xml:space="preserve"> В случае расхождений положений настоящего Полиса с положениями Полисных условий применяются положения Полиса.</w:t>
      </w:r>
    </w:p>
    <w:p w14:paraId="18EA92DC" w14:textId="77777777" w:rsidR="00D15174" w:rsidRPr="000C7B2C" w:rsidRDefault="00D15174" w:rsidP="006120CD">
      <w:pPr>
        <w:spacing w:after="9" w:line="258" w:lineRule="auto"/>
        <w:ind w:left="426" w:right="332" w:hanging="284"/>
        <w:rPr>
          <w:rFonts w:ascii="Arial Narrow" w:eastAsia="SimSun" w:hAnsi="Arial Narrow"/>
          <w:color w:val="auto"/>
          <w:szCs w:val="18"/>
          <w:lang w:eastAsia="zh-CN"/>
        </w:rPr>
      </w:pPr>
    </w:p>
    <w:p w14:paraId="7A10CA56" w14:textId="77777777" w:rsidR="00D15174" w:rsidRPr="000C7B2C" w:rsidRDefault="00D15174" w:rsidP="006120CD">
      <w:pPr>
        <w:pStyle w:val="af0"/>
        <w:numPr>
          <w:ilvl w:val="0"/>
          <w:numId w:val="31"/>
        </w:numPr>
        <w:tabs>
          <w:tab w:val="left" w:pos="426"/>
        </w:tabs>
        <w:spacing w:after="9" w:line="258" w:lineRule="auto"/>
        <w:ind w:left="426" w:right="332" w:hanging="284"/>
        <w:jc w:val="both"/>
        <w:rPr>
          <w:rFonts w:ascii="Arial Narrow" w:hAnsi="Arial Narrow"/>
          <w:sz w:val="18"/>
          <w:szCs w:val="18"/>
          <w:lang w:val="ru-RU"/>
        </w:rPr>
      </w:pPr>
      <w:r w:rsidRPr="000C7B2C">
        <w:rPr>
          <w:rFonts w:ascii="Arial Narrow" w:hAnsi="Arial Narrow"/>
          <w:sz w:val="18"/>
          <w:szCs w:val="18"/>
          <w:lang w:val="ru-RU"/>
        </w:rPr>
        <w:t>Договор страхования заключается путем акцепта Страхователем настоящего Полиса (оферты), подписанного Страховщиком, выданного Страхователю Страховщиком. На основании ст. 435, 438 и п. 2 ст. 940 ГК РФ акцептом настоящего Полиса (оферты) считается уплата страховой премии в соответствии с условиями, содержащимися в Полисе.</w:t>
      </w:r>
      <w:r w:rsidRPr="000C7B2C">
        <w:rPr>
          <w:rFonts w:ascii="Arial Narrow" w:eastAsiaTheme="minorEastAsia" w:hAnsi="Arial Narrow" w:cs="Arial Narrow"/>
          <w:sz w:val="18"/>
          <w:szCs w:val="18"/>
          <w:lang w:val="ru-RU"/>
        </w:rPr>
        <w:t xml:space="preserve"> </w:t>
      </w:r>
      <w:r w:rsidRPr="000C7B2C">
        <w:rPr>
          <w:rFonts w:ascii="Arial Narrow" w:hAnsi="Arial Narrow"/>
          <w:sz w:val="18"/>
          <w:szCs w:val="18"/>
          <w:lang w:val="ru-RU"/>
        </w:rPr>
        <w:t>Данное предложение действует в течение даты вручения Полиса. Сумма и дата оплаты указываются в документе, подтверждающем факт оплаты страховой премии.</w:t>
      </w:r>
    </w:p>
    <w:tbl>
      <w:tblPr>
        <w:tblStyle w:val="TableGrid"/>
        <w:tblW w:w="10773" w:type="dxa"/>
        <w:tblInd w:w="10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4511"/>
        <w:gridCol w:w="6262"/>
      </w:tblGrid>
      <w:tr w:rsidR="0006659E" w:rsidRPr="000C7B2C" w14:paraId="3B5A15F6" w14:textId="77777777" w:rsidTr="00E97747">
        <w:trPr>
          <w:trHeight w:val="926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763F9E" w14:textId="23551533" w:rsidR="007E09DC" w:rsidRPr="000C7B2C" w:rsidRDefault="0006659E" w:rsidP="000C7B2C">
            <w:pPr>
              <w:spacing w:after="6" w:line="259" w:lineRule="auto"/>
              <w:ind w:left="256" w:right="332" w:firstLine="0"/>
              <w:jc w:val="left"/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</w:pPr>
            <w:r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1.1</w:t>
            </w:r>
            <w:r w:rsidR="007C1C0B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  <w:r w:rsidRPr="000C7B2C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 </w:t>
            </w:r>
            <w:r w:rsidR="007E09DC" w:rsidRPr="000C7B2C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Страховщик: </w:t>
            </w:r>
            <w:r w:rsidR="003635B0" w:rsidRPr="000C7B2C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П</w:t>
            </w:r>
            <w:r w:rsidR="007E09DC" w:rsidRPr="000C7B2C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АО «Группа Ренессанс Страхование».</w:t>
            </w:r>
          </w:p>
          <w:p w14:paraId="4F5CCACF" w14:textId="455E1990" w:rsidR="006A31EF" w:rsidRPr="000C7B2C" w:rsidRDefault="006A31EF" w:rsidP="000C7B2C">
            <w:pPr>
              <w:tabs>
                <w:tab w:val="left" w:pos="11199"/>
              </w:tabs>
              <w:spacing w:after="0" w:line="259" w:lineRule="auto"/>
              <w:ind w:left="256" w:right="332" w:firstLine="0"/>
              <w:rPr>
                <w:rFonts w:ascii="Arial Narrow" w:eastAsiaTheme="minorEastAsia" w:hAnsi="Arial Narrow" w:cs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 xml:space="preserve">Адрес: </w:t>
            </w:r>
            <w:r w:rsidR="00D6201C" w:rsidRPr="000C7B2C">
              <w:rPr>
                <w:rFonts w:ascii="Arial Narrow" w:eastAsiaTheme="minorEastAsia" w:hAnsi="Arial Narrow" w:cs="Arial Narrow"/>
                <w:szCs w:val="18"/>
              </w:rPr>
              <w:t xml:space="preserve">121614, г. Москва, </w:t>
            </w:r>
            <w:proofErr w:type="spellStart"/>
            <w:r w:rsidR="00D6201C" w:rsidRPr="000C7B2C">
              <w:rPr>
                <w:rFonts w:ascii="Arial Narrow" w:eastAsiaTheme="minorEastAsia" w:hAnsi="Arial Narrow" w:cs="Arial Narrow"/>
                <w:szCs w:val="18"/>
              </w:rPr>
              <w:t>вн.тер.г</w:t>
            </w:r>
            <w:proofErr w:type="spellEnd"/>
            <w:r w:rsidR="00D6201C" w:rsidRPr="000C7B2C">
              <w:rPr>
                <w:rFonts w:ascii="Arial Narrow" w:eastAsiaTheme="minorEastAsia" w:hAnsi="Arial Narrow" w:cs="Arial Narrow"/>
                <w:szCs w:val="18"/>
              </w:rPr>
              <w:t xml:space="preserve">. муниципальный округ Крылатское, </w:t>
            </w:r>
            <w:proofErr w:type="spellStart"/>
            <w:r w:rsidR="00D6201C" w:rsidRPr="000C7B2C">
              <w:rPr>
                <w:rFonts w:ascii="Arial Narrow" w:eastAsiaTheme="minorEastAsia" w:hAnsi="Arial Narrow" w:cs="Arial Narrow"/>
                <w:szCs w:val="18"/>
              </w:rPr>
              <w:t>ул.Крылатская</w:t>
            </w:r>
            <w:proofErr w:type="spellEnd"/>
            <w:r w:rsidR="00D6201C" w:rsidRPr="000C7B2C">
              <w:rPr>
                <w:rFonts w:ascii="Arial Narrow" w:eastAsiaTheme="minorEastAsia" w:hAnsi="Arial Narrow" w:cs="Arial Narrow"/>
                <w:szCs w:val="18"/>
              </w:rPr>
              <w:t>, д. 17, к. 1</w:t>
            </w:r>
          </w:p>
          <w:p w14:paraId="35DD4157" w14:textId="77777777" w:rsidR="006A31EF" w:rsidRPr="000C7B2C" w:rsidRDefault="006A31EF" w:rsidP="000C7B2C">
            <w:pPr>
              <w:autoSpaceDE w:val="0"/>
              <w:autoSpaceDN w:val="0"/>
              <w:adjustRightInd w:val="0"/>
              <w:spacing w:after="0" w:line="240" w:lineRule="auto"/>
              <w:ind w:left="256" w:right="332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>Телефон: 8 495 139 79 93 (Москва и Московская область); 8 800 555-21-66 (вся Россия); www.renins.ru.</w:t>
            </w:r>
          </w:p>
          <w:p w14:paraId="510802A3" w14:textId="76C16705" w:rsidR="005E7BCA" w:rsidRPr="000C7B2C" w:rsidRDefault="006A31EF" w:rsidP="000C7B2C">
            <w:pPr>
              <w:tabs>
                <w:tab w:val="left" w:pos="11199"/>
              </w:tabs>
              <w:spacing w:after="0" w:line="259" w:lineRule="auto"/>
              <w:ind w:left="256" w:right="332" w:firstLine="0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>Лицензия СИ № 1284  выдана ЦБ РФ без ограничения срока действия.</w:t>
            </w:r>
          </w:p>
        </w:tc>
      </w:tr>
      <w:tr w:rsidR="000C17F7" w:rsidRPr="000C7B2C" w14:paraId="7D468513" w14:textId="77777777" w:rsidTr="00F8582C">
        <w:trPr>
          <w:trHeight w:val="21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761E5D" w14:textId="2A26F3D1" w:rsidR="000C17F7" w:rsidRPr="000C7B2C" w:rsidRDefault="000C17F7" w:rsidP="000C7B2C">
            <w:pPr>
              <w:spacing w:after="0" w:line="259" w:lineRule="auto"/>
              <w:ind w:left="256" w:right="332" w:firstLine="0"/>
              <w:jc w:val="left"/>
              <w:rPr>
                <w:rFonts w:ascii="Arial Narrow" w:hAnsi="Arial Narrow"/>
                <w:b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 xml:space="preserve">1.2. </w:t>
            </w:r>
            <w:r w:rsidRPr="000C7B2C">
              <w:rPr>
                <w:rFonts w:ascii="Arial Narrow" w:hAnsi="Arial Narrow"/>
                <w:b/>
                <w:szCs w:val="18"/>
              </w:rPr>
              <w:t xml:space="preserve">Страхователь (Ф. И. О.): </w:t>
            </w:r>
            <w:r w:rsidRPr="000C7B2C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&lt;</w:t>
            </w:r>
            <w:r w:rsidRPr="000C7B2C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Pr="000C7B2C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779971" w14:textId="2B6AC629" w:rsidR="000C17F7" w:rsidRPr="000C7B2C" w:rsidRDefault="000C17F7" w:rsidP="000C7B2C">
            <w:pPr>
              <w:tabs>
                <w:tab w:val="center" w:pos="600"/>
              </w:tabs>
              <w:spacing w:after="0" w:line="259" w:lineRule="auto"/>
              <w:ind w:left="256" w:right="332" w:firstLine="0"/>
              <w:jc w:val="left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>1.3.</w:t>
            </w:r>
            <w:r w:rsidRPr="000C7B2C">
              <w:rPr>
                <w:rFonts w:ascii="Arial Narrow" w:hAnsi="Arial Narrow"/>
                <w:szCs w:val="18"/>
              </w:rPr>
              <w:tab/>
              <w:t xml:space="preserve"> </w:t>
            </w:r>
            <w:r w:rsidRPr="000C7B2C">
              <w:rPr>
                <w:rFonts w:ascii="Arial Narrow" w:hAnsi="Arial Narrow"/>
                <w:b/>
                <w:szCs w:val="18"/>
              </w:rPr>
              <w:t>Дата рождения:</w:t>
            </w:r>
            <w:r w:rsidRPr="000C7B2C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 xml:space="preserve"> &lt;</w:t>
            </w:r>
            <w:r w:rsidRPr="000C7B2C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Pr="000C7B2C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</w:tr>
      <w:tr w:rsidR="000C17F7" w:rsidRPr="000C7B2C" w14:paraId="4484BA45" w14:textId="77777777" w:rsidTr="00F8582C">
        <w:trPr>
          <w:trHeight w:val="240"/>
        </w:trPr>
        <w:tc>
          <w:tcPr>
            <w:tcW w:w="4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1AD85" w14:textId="4510E86A" w:rsidR="000C17F7" w:rsidRPr="000C7B2C" w:rsidRDefault="000C17F7" w:rsidP="000C7B2C">
            <w:pPr>
              <w:spacing w:after="0" w:line="259" w:lineRule="auto"/>
              <w:ind w:left="256" w:right="332" w:firstLine="0"/>
              <w:jc w:val="left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 xml:space="preserve">1.4. </w:t>
            </w:r>
            <w:r w:rsidRPr="000C7B2C">
              <w:rPr>
                <w:rFonts w:ascii="Arial Narrow" w:hAnsi="Arial Narrow"/>
                <w:b/>
                <w:szCs w:val="18"/>
              </w:rPr>
              <w:t xml:space="preserve">Паспорт Страхователя: </w:t>
            </w:r>
            <w:r w:rsidRPr="000C7B2C">
              <w:rPr>
                <w:rFonts w:ascii="Arial Narrow" w:hAnsi="Arial Narrow"/>
                <w:szCs w:val="18"/>
              </w:rPr>
              <w:t xml:space="preserve"> </w:t>
            </w:r>
            <w:r w:rsidRPr="000C7B2C">
              <w:rPr>
                <w:rFonts w:ascii="Arial Narrow" w:hAnsi="Arial Narrow"/>
                <w:b/>
                <w:szCs w:val="18"/>
                <w:highlight w:val="yellow"/>
              </w:rPr>
              <w:t>&lt;_______________&gt;</w:t>
            </w:r>
          </w:p>
        </w:tc>
        <w:tc>
          <w:tcPr>
            <w:tcW w:w="6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4ABEC0" w14:textId="3A40CA1E" w:rsidR="000C17F7" w:rsidRPr="000C7B2C" w:rsidRDefault="000C17F7" w:rsidP="000C7B2C">
            <w:pPr>
              <w:tabs>
                <w:tab w:val="center" w:pos="1427"/>
                <w:tab w:val="center" w:pos="3268"/>
              </w:tabs>
              <w:spacing w:after="0" w:line="259" w:lineRule="auto"/>
              <w:ind w:left="256" w:right="332" w:firstLine="0"/>
              <w:jc w:val="left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 xml:space="preserve">1.5. </w:t>
            </w:r>
            <w:r w:rsidRPr="000C7B2C">
              <w:rPr>
                <w:rFonts w:ascii="Arial Narrow" w:hAnsi="Arial Narrow"/>
                <w:b/>
                <w:szCs w:val="18"/>
              </w:rPr>
              <w:t xml:space="preserve">Номер телефона: </w:t>
            </w:r>
            <w:r w:rsidRPr="000C7B2C">
              <w:rPr>
                <w:rFonts w:ascii="Arial Narrow" w:hAnsi="Arial Narrow"/>
                <w:b/>
                <w:szCs w:val="18"/>
                <w:highlight w:val="yellow"/>
              </w:rPr>
              <w:t>&lt;_______________&gt;</w:t>
            </w:r>
            <w:r w:rsidRPr="000C7B2C">
              <w:rPr>
                <w:rFonts w:ascii="Arial Narrow" w:hAnsi="Arial Narrow"/>
                <w:szCs w:val="18"/>
              </w:rPr>
              <w:tab/>
            </w:r>
          </w:p>
        </w:tc>
      </w:tr>
      <w:tr w:rsidR="000C17F7" w:rsidRPr="000C7B2C" w14:paraId="7A4CCE48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4731C3" w14:textId="2C092AF3" w:rsidR="000C17F7" w:rsidRPr="000C7B2C" w:rsidRDefault="000C17F7" w:rsidP="000C7B2C">
            <w:pPr>
              <w:tabs>
                <w:tab w:val="center" w:pos="1491"/>
              </w:tabs>
              <w:spacing w:after="0" w:line="259" w:lineRule="auto"/>
              <w:ind w:left="256" w:right="332" w:firstLine="0"/>
              <w:jc w:val="left"/>
              <w:rPr>
                <w:rFonts w:ascii="Arial Narrow" w:hAnsi="Arial Narrow"/>
                <w:color w:val="FF0000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>1.6.</w:t>
            </w:r>
            <w:r w:rsidRPr="000C7B2C">
              <w:rPr>
                <w:rFonts w:ascii="Arial Narrow" w:hAnsi="Arial Narrow"/>
                <w:b/>
                <w:szCs w:val="18"/>
              </w:rPr>
              <w:t xml:space="preserve"> Территория страхования:</w:t>
            </w:r>
            <w:r w:rsidR="004B7B3F" w:rsidRPr="000C7B2C">
              <w:rPr>
                <w:rFonts w:ascii="Arial Narrow" w:hAnsi="Arial Narrow"/>
                <w:b/>
                <w:szCs w:val="18"/>
              </w:rPr>
              <w:t xml:space="preserve"> </w:t>
            </w:r>
            <w:r w:rsidR="006A31EF" w:rsidRPr="000C7B2C">
              <w:rPr>
                <w:rFonts w:ascii="Arial Narrow" w:eastAsiaTheme="minorEastAsia" w:hAnsi="Arial Narrow" w:cs="Arial Narrow"/>
                <w:szCs w:val="18"/>
              </w:rPr>
              <w:t>Весь мир</w:t>
            </w:r>
          </w:p>
        </w:tc>
      </w:tr>
      <w:tr w:rsidR="000C17F7" w:rsidRPr="000C7B2C" w14:paraId="69279C36" w14:textId="77777777" w:rsidTr="00F8582C">
        <w:trPr>
          <w:trHeight w:val="24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6D7B80" w14:textId="4E6A8EE5" w:rsidR="000C17F7" w:rsidRPr="000C7B2C" w:rsidRDefault="000C17F7" w:rsidP="000C7B2C">
            <w:pPr>
              <w:spacing w:after="0" w:line="259" w:lineRule="auto"/>
              <w:ind w:left="256" w:right="332" w:firstLine="0"/>
              <w:jc w:val="left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 xml:space="preserve">1.7. </w:t>
            </w:r>
            <w:r w:rsidRPr="000C7B2C">
              <w:rPr>
                <w:rFonts w:ascii="Arial Narrow" w:hAnsi="Arial Narrow"/>
                <w:b/>
                <w:szCs w:val="18"/>
              </w:rPr>
              <w:t xml:space="preserve"> Застрахованное имущество / Модель застрахованного имущества:</w:t>
            </w:r>
            <w:r w:rsidRPr="000C7B2C">
              <w:rPr>
                <w:rFonts w:ascii="Arial Narrow" w:hAnsi="Arial Narrow"/>
                <w:b/>
                <w:szCs w:val="18"/>
                <w:highlight w:val="yellow"/>
              </w:rPr>
              <w:t xml:space="preserve"> &lt;_______________&gt;</w:t>
            </w:r>
            <w:r w:rsidR="006A31EF" w:rsidRPr="000C7B2C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</w:p>
        </w:tc>
      </w:tr>
      <w:tr w:rsidR="000C17F7" w:rsidRPr="000C7B2C" w14:paraId="79DAA0E0" w14:textId="77777777" w:rsidTr="00F8582C">
        <w:trPr>
          <w:trHeight w:val="383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17C27B" w14:textId="77777777" w:rsidR="002E0BCC" w:rsidRPr="000C7B2C" w:rsidRDefault="000C17F7" w:rsidP="000C7B2C">
            <w:pPr>
              <w:autoSpaceDE w:val="0"/>
              <w:autoSpaceDN w:val="0"/>
              <w:adjustRightInd w:val="0"/>
              <w:spacing w:after="0" w:line="240" w:lineRule="auto"/>
              <w:ind w:left="256" w:right="332" w:firstLine="0"/>
              <w:jc w:val="left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 xml:space="preserve">1.8. </w:t>
            </w:r>
            <w:r w:rsidRPr="000C7B2C">
              <w:rPr>
                <w:rFonts w:ascii="Arial Narrow" w:hAnsi="Arial Narrow"/>
                <w:b/>
                <w:szCs w:val="18"/>
              </w:rPr>
              <w:t xml:space="preserve"> </w:t>
            </w:r>
            <w:r w:rsidR="002E0BCC" w:rsidRPr="000C7B2C">
              <w:rPr>
                <w:rFonts w:ascii="Arial Narrow" w:hAnsi="Arial Narrow"/>
                <w:b/>
                <w:szCs w:val="18"/>
              </w:rPr>
              <w:t>Серийный номер застрахованного имущества / IMEI:</w:t>
            </w:r>
            <w:r w:rsidR="002E0BCC" w:rsidRPr="000C7B2C">
              <w:rPr>
                <w:rFonts w:ascii="Arial Narrow" w:hAnsi="Arial Narrow"/>
                <w:szCs w:val="18"/>
              </w:rPr>
              <w:t xml:space="preserve"> </w:t>
            </w:r>
            <w:r w:rsidR="002E0BCC" w:rsidRPr="000C7B2C">
              <w:rPr>
                <w:rFonts w:ascii="Arial Narrow" w:hAnsi="Arial Narrow"/>
                <w:szCs w:val="18"/>
                <w:highlight w:val="yellow"/>
              </w:rPr>
              <w:t>&lt;________________&gt;</w:t>
            </w:r>
          </w:p>
          <w:p w14:paraId="2B33B605" w14:textId="5099EAC7" w:rsidR="000C17F7" w:rsidRPr="000C7B2C" w:rsidRDefault="002E0BCC" w:rsidP="000C7B2C">
            <w:pPr>
              <w:tabs>
                <w:tab w:val="center" w:pos="1491"/>
              </w:tabs>
              <w:spacing w:after="0" w:line="259" w:lineRule="auto"/>
              <w:ind w:left="256" w:right="332" w:firstLine="0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Поле является обязательным к заполнению</w:t>
            </w:r>
            <w:r w:rsidR="00E97747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</w:t>
            </w:r>
            <w:r w:rsidR="006A31EF" w:rsidRPr="000C7B2C">
              <w:rPr>
                <w:rFonts w:ascii="Arial Narrow" w:eastAsiaTheme="minorEastAsia" w:hAnsi="Arial Narrow" w:cs="Arial Narrow"/>
                <w:szCs w:val="18"/>
              </w:rPr>
              <w:t>(допускается отсутствие информации при страхования малой и крупной бытовой техники)</w:t>
            </w:r>
            <w:r w:rsidR="00E23444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. </w:t>
            </w:r>
            <w:r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Если по настоящему Полису не заполнена информация о серийном номере или IMEI либо информация о серийном номере или IMEI указана некорректно, то настоящий Полис считается незаключенным и не вступившим в силу.</w:t>
            </w:r>
            <w:r w:rsidR="004B7B3F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</w:t>
            </w:r>
            <w:r w:rsidR="00E00478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При этом с</w:t>
            </w:r>
            <w:r w:rsidR="004B7B3F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тороны не несут по Полису обязательств, а действие срока страхования не начинается, и выплаты страхового возмещения по заявленным событиям, обладающим признаками страхового случая, не производ</w:t>
            </w:r>
            <w:r w:rsidR="00E00478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я</w:t>
            </w:r>
            <w:r w:rsidR="004B7B3F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тся. Страховая премия считается ошибочно полученной, и подлежащей возврату лицу, ее оплатившему на основании его письменного заявления.</w:t>
            </w:r>
          </w:p>
        </w:tc>
      </w:tr>
      <w:tr w:rsidR="00003217" w:rsidRPr="000C7B2C" w14:paraId="56E0092B" w14:textId="77777777" w:rsidTr="00F8582C">
        <w:trPr>
          <w:trHeight w:val="21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AA104" w14:textId="28B19135" w:rsidR="00003217" w:rsidRPr="000C7B2C" w:rsidRDefault="007C1C0B" w:rsidP="000C7B2C">
            <w:pPr>
              <w:tabs>
                <w:tab w:val="center" w:pos="2770"/>
              </w:tabs>
              <w:spacing w:after="0" w:line="259" w:lineRule="auto"/>
              <w:ind w:left="256" w:right="332" w:firstLine="0"/>
              <w:jc w:val="left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 xml:space="preserve"> </w:t>
            </w:r>
            <w:r w:rsidR="00003217" w:rsidRPr="000C7B2C">
              <w:rPr>
                <w:rFonts w:ascii="Arial Narrow" w:hAnsi="Arial Narrow"/>
                <w:szCs w:val="18"/>
              </w:rPr>
              <w:t xml:space="preserve">1.9. </w:t>
            </w:r>
            <w:r w:rsidR="00003217" w:rsidRPr="000C7B2C">
              <w:rPr>
                <w:rFonts w:ascii="Arial Narrow" w:hAnsi="Arial Narrow"/>
                <w:b/>
                <w:szCs w:val="18"/>
              </w:rPr>
              <w:t>Номер и дата чека</w:t>
            </w:r>
            <w:r w:rsidRPr="000C7B2C">
              <w:rPr>
                <w:rFonts w:ascii="Arial Narrow" w:hAnsi="Arial Narrow"/>
                <w:b/>
                <w:szCs w:val="18"/>
              </w:rPr>
              <w:t>:</w:t>
            </w:r>
            <w:r w:rsidR="009A66D4" w:rsidRPr="000C7B2C">
              <w:rPr>
                <w:rFonts w:ascii="Arial Narrow" w:hAnsi="Arial Narrow"/>
                <w:b/>
                <w:szCs w:val="18"/>
              </w:rPr>
              <w:t xml:space="preserve"> </w:t>
            </w:r>
            <w:r w:rsidR="00703DA9" w:rsidRPr="000C7B2C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&lt;</w:t>
            </w:r>
            <w:r w:rsidR="00703DA9" w:rsidRPr="000C7B2C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="00703DA9" w:rsidRPr="000C7B2C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</w:tr>
      <w:tr w:rsidR="00003217" w:rsidRPr="000C7B2C" w14:paraId="764FD74D" w14:textId="77777777" w:rsidTr="00F8582C">
        <w:trPr>
          <w:trHeight w:val="350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108875" w14:textId="63DE70A8" w:rsidR="00245682" w:rsidRPr="000C7B2C" w:rsidRDefault="007C1C0B" w:rsidP="000C7B2C">
            <w:pPr>
              <w:tabs>
                <w:tab w:val="center" w:pos="747"/>
                <w:tab w:val="center" w:pos="4140"/>
              </w:tabs>
              <w:spacing w:after="24" w:line="259" w:lineRule="auto"/>
              <w:ind w:left="256" w:right="332" w:firstLine="0"/>
              <w:jc w:val="left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 xml:space="preserve"> </w:t>
            </w:r>
            <w:r w:rsidR="00003217" w:rsidRPr="000C7B2C">
              <w:rPr>
                <w:rFonts w:ascii="Arial Narrow" w:hAnsi="Arial Narrow"/>
                <w:szCs w:val="18"/>
              </w:rPr>
              <w:t xml:space="preserve">1.10. </w:t>
            </w:r>
            <w:r w:rsidR="00003217" w:rsidRPr="000C7B2C">
              <w:rPr>
                <w:rFonts w:ascii="Arial Narrow" w:hAnsi="Arial Narrow"/>
                <w:b/>
                <w:szCs w:val="18"/>
              </w:rPr>
              <w:t>Страховые риски</w:t>
            </w:r>
            <w:r w:rsidRPr="000C7B2C">
              <w:rPr>
                <w:rFonts w:ascii="Arial Narrow" w:hAnsi="Arial Narrow"/>
                <w:b/>
                <w:szCs w:val="18"/>
              </w:rPr>
              <w:t>:</w:t>
            </w:r>
            <w:r w:rsidRPr="000C7B2C">
              <w:rPr>
                <w:rFonts w:ascii="Arial Narrow" w:hAnsi="Arial Narrow"/>
                <w:szCs w:val="18"/>
              </w:rPr>
              <w:t xml:space="preserve"> </w:t>
            </w:r>
            <w:r w:rsidR="006A31EF" w:rsidRPr="000C7B2C">
              <w:rPr>
                <w:rFonts w:ascii="Arial Narrow" w:eastAsiaTheme="minorEastAsia" w:hAnsi="Arial Narrow" w:cs="Arial Narrow"/>
                <w:szCs w:val="18"/>
              </w:rPr>
              <w:t>1. Случайное повреждение (п. 2.2.5. Полисных условий), 2. Противоправные действия третьих лиц (п. 2.2.3. Полисных условий), 3. Незаконное использование сим-карты (п. 2.2.4. Полисных условий).</w:t>
            </w:r>
          </w:p>
        </w:tc>
      </w:tr>
      <w:tr w:rsidR="00003217" w:rsidRPr="000C7B2C" w14:paraId="581AF320" w14:textId="77777777" w:rsidTr="00F8582C">
        <w:trPr>
          <w:trHeight w:val="277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03AD44" w14:textId="5714A7ED" w:rsidR="00003217" w:rsidRPr="000C7B2C" w:rsidRDefault="00003217" w:rsidP="000C7B2C">
            <w:pPr>
              <w:spacing w:after="0" w:line="259" w:lineRule="auto"/>
              <w:ind w:left="256" w:right="332" w:firstLine="0"/>
              <w:jc w:val="left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>1.</w:t>
            </w:r>
            <w:r w:rsidR="00101411" w:rsidRPr="000C7B2C">
              <w:rPr>
                <w:rFonts w:ascii="Arial Narrow" w:hAnsi="Arial Narrow"/>
                <w:szCs w:val="18"/>
              </w:rPr>
              <w:t>11</w:t>
            </w:r>
            <w:r w:rsidRPr="000C7B2C">
              <w:rPr>
                <w:rFonts w:ascii="Arial Narrow" w:hAnsi="Arial Narrow"/>
                <w:szCs w:val="18"/>
              </w:rPr>
              <w:t xml:space="preserve">. </w:t>
            </w:r>
            <w:r w:rsidRPr="000C7B2C">
              <w:rPr>
                <w:rFonts w:ascii="Arial Narrow" w:hAnsi="Arial Narrow"/>
                <w:b/>
                <w:szCs w:val="18"/>
              </w:rPr>
              <w:t xml:space="preserve">Срок </w:t>
            </w:r>
            <w:r w:rsidR="005D1640" w:rsidRPr="000C7B2C">
              <w:rPr>
                <w:rFonts w:ascii="Arial Narrow" w:hAnsi="Arial Narrow"/>
                <w:b/>
                <w:szCs w:val="18"/>
              </w:rPr>
              <w:t xml:space="preserve">договора </w:t>
            </w:r>
            <w:r w:rsidRPr="000C7B2C">
              <w:rPr>
                <w:rFonts w:ascii="Arial Narrow" w:hAnsi="Arial Narrow"/>
                <w:b/>
                <w:szCs w:val="18"/>
              </w:rPr>
              <w:t>страхования</w:t>
            </w:r>
            <w:r w:rsidR="007C1C0B" w:rsidRPr="000C7B2C">
              <w:rPr>
                <w:rFonts w:ascii="Arial Narrow" w:hAnsi="Arial Narrow"/>
                <w:b/>
                <w:szCs w:val="18"/>
              </w:rPr>
              <w:t>:</w:t>
            </w:r>
            <w:r w:rsidR="004B7B3F" w:rsidRPr="000C7B2C">
              <w:rPr>
                <w:rFonts w:ascii="Arial Narrow" w:hAnsi="Arial Narrow"/>
                <w:b/>
                <w:szCs w:val="18"/>
              </w:rPr>
              <w:t xml:space="preserve"> </w:t>
            </w:r>
            <w:r w:rsidR="006A31EF" w:rsidRPr="000C7B2C">
              <w:rPr>
                <w:rFonts w:ascii="Arial Narrow" w:eastAsiaTheme="minorEastAsia" w:hAnsi="Arial Narrow" w:cs="Arial Narrow"/>
                <w:szCs w:val="18"/>
              </w:rPr>
              <w:t>с &lt;____дата___&gt;  по &lt;____дата___&gt;</w:t>
            </w:r>
          </w:p>
        </w:tc>
      </w:tr>
      <w:tr w:rsidR="00101411" w:rsidRPr="000C7B2C" w14:paraId="3EC315C2" w14:textId="77777777" w:rsidTr="00DE1EA6">
        <w:trPr>
          <w:trHeight w:val="309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DDB058" w14:textId="07AA03BD" w:rsidR="00101411" w:rsidRPr="000C7B2C" w:rsidRDefault="00E23444" w:rsidP="000C7B2C">
            <w:pPr>
              <w:ind w:left="256" w:right="332" w:firstLine="0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 xml:space="preserve">1.12. </w:t>
            </w:r>
            <w:r w:rsidR="006A31EF" w:rsidRPr="000C7B2C">
              <w:rPr>
                <w:rFonts w:ascii="Arial Narrow" w:eastAsiaTheme="minorEastAsia" w:hAnsi="Arial Narrow" w:cs="Arial Narrow"/>
                <w:szCs w:val="18"/>
              </w:rPr>
              <w:t>Страхование, обусловленное настоящим Полисом, распространяется на страховые случаи, наступившие с даты оплаты страховой премии.</w:t>
            </w:r>
          </w:p>
        </w:tc>
      </w:tr>
      <w:tr w:rsidR="00003217" w:rsidRPr="000C7B2C" w14:paraId="04B04D36" w14:textId="77777777" w:rsidTr="00F8582C">
        <w:trPr>
          <w:trHeight w:val="228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34381C" w14:textId="0E963DED" w:rsidR="006A31EF" w:rsidRPr="000C7B2C" w:rsidRDefault="000C17F7" w:rsidP="000C7B2C">
            <w:pPr>
              <w:spacing w:after="0" w:line="285" w:lineRule="auto"/>
              <w:ind w:left="256" w:right="332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 xml:space="preserve">1.13. </w:t>
            </w:r>
            <w:r w:rsidRPr="000C7B2C">
              <w:rPr>
                <w:rFonts w:ascii="Arial Narrow" w:hAnsi="Arial Narrow"/>
                <w:b/>
                <w:szCs w:val="18"/>
              </w:rPr>
              <w:t>Страховая сумма:</w:t>
            </w:r>
            <w:r w:rsidR="006A31EF" w:rsidRPr="000C7B2C">
              <w:rPr>
                <w:rFonts w:ascii="Arial Narrow" w:eastAsiaTheme="minorEastAsia" w:hAnsi="Arial Narrow" w:cs="Arial Narrow"/>
                <w:szCs w:val="18"/>
              </w:rPr>
              <w:t>&lt;_________________&gt; (         ) руб. (агрегатная)</w:t>
            </w:r>
          </w:p>
          <w:p w14:paraId="3C50D962" w14:textId="460AFBD9" w:rsidR="00064BAC" w:rsidRPr="000C7B2C" w:rsidRDefault="006A31EF" w:rsidP="000C7B2C">
            <w:pPr>
              <w:spacing w:after="0" w:line="285" w:lineRule="auto"/>
              <w:ind w:left="256" w:right="332" w:firstLine="0"/>
              <w:jc w:val="left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>Лимиты ответственности (максимальный размер страховой выплаты):   по  риску «Незаконное использование сим-карты» – 8000 рублей, но не более страховой суммы (не более одной страховой выплаты в течение срока действия настоящего Полиса).</w:t>
            </w:r>
          </w:p>
        </w:tc>
      </w:tr>
      <w:tr w:rsidR="00003217" w:rsidRPr="000C7B2C" w14:paraId="5213FDBE" w14:textId="77777777" w:rsidTr="00F8582C">
        <w:trPr>
          <w:trHeight w:val="473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715C49" w14:textId="77777777" w:rsidR="00003217" w:rsidRPr="000C7B2C" w:rsidRDefault="00C803AA" w:rsidP="000C7B2C">
            <w:pPr>
              <w:ind w:left="256" w:right="332" w:firstLine="0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0C7B2C">
              <w:rPr>
                <w:rFonts w:ascii="Arial Narrow" w:hAnsi="Arial Narrow"/>
                <w:szCs w:val="18"/>
              </w:rPr>
              <w:t xml:space="preserve">1.14. </w:t>
            </w:r>
            <w:r w:rsidRPr="000C7B2C">
              <w:rPr>
                <w:rFonts w:ascii="Arial Narrow" w:hAnsi="Arial Narrow"/>
                <w:b/>
                <w:szCs w:val="18"/>
              </w:rPr>
              <w:t>Выгодоприобретатель</w:t>
            </w:r>
            <w:r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: лицо, имеющее основанный на законе, ином правовом акте или договоре интерес в сохранении застрахованного имущества. Настоящий Договор страхования является Договором страхования на предъявителя (страхование «за счет кого следует» (п. 3 ст. 930 ГК РФ), для осуществления прав по которому Страхователь/Выгодоприобретатель обязан предоставить его Страховщику.</w:t>
            </w:r>
          </w:p>
          <w:p w14:paraId="7A8EC477" w14:textId="37E3BABB" w:rsidR="00E00478" w:rsidRPr="000C7B2C" w:rsidRDefault="00E00478" w:rsidP="000C7B2C">
            <w:pPr>
              <w:ind w:left="256" w:right="332" w:firstLine="0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Настоящий Полис заключен без проверки имущественного интереса Страхователя/Выгодоприобретателя в сохранении застрахованного имущества на дату заключения договора. При наступлении страхового случая предоставление Страхователем (Выгодоприобретателем) документа, подтверждающего его имущественный интерес в сохранении застрахованного имущества, является строго обязательным. Полис, заключенный при отсутствии у Страхователя или Выгодоприобретателя интереса в сохранении застрахованного имущества, недействителен</w:t>
            </w:r>
            <w:r w:rsidR="00777FB9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</w:p>
        </w:tc>
      </w:tr>
      <w:tr w:rsidR="00003217" w:rsidRPr="000C7B2C" w14:paraId="147240F5" w14:textId="77777777" w:rsidTr="00D65EF4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A4D3E" w14:textId="55AC1769" w:rsidR="00003217" w:rsidRPr="000C7B2C" w:rsidRDefault="007C1C0B" w:rsidP="000C7B2C">
            <w:pPr>
              <w:tabs>
                <w:tab w:val="right" w:pos="10380"/>
              </w:tabs>
              <w:spacing w:after="5" w:line="259" w:lineRule="auto"/>
              <w:ind w:left="256" w:right="332" w:firstLine="0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szCs w:val="18"/>
              </w:rPr>
              <w:t xml:space="preserve"> </w:t>
            </w:r>
            <w:r w:rsidR="00003217" w:rsidRPr="000C7B2C">
              <w:rPr>
                <w:rFonts w:ascii="Arial Narrow" w:hAnsi="Arial Narrow"/>
                <w:szCs w:val="18"/>
              </w:rPr>
              <w:t xml:space="preserve">1.15. </w:t>
            </w:r>
            <w:r w:rsidR="00003217" w:rsidRPr="000C7B2C">
              <w:rPr>
                <w:rFonts w:ascii="Arial Narrow" w:hAnsi="Arial Narrow"/>
                <w:b/>
                <w:szCs w:val="18"/>
              </w:rPr>
              <w:t xml:space="preserve">Страховая премия: </w:t>
            </w:r>
            <w:r w:rsidR="006A31EF" w:rsidRPr="000C7B2C">
              <w:rPr>
                <w:rFonts w:ascii="Arial Narrow" w:eastAsiaTheme="minorEastAsia" w:hAnsi="Arial Narrow" w:cs="Arial Narrow"/>
                <w:szCs w:val="18"/>
              </w:rPr>
              <w:t>&lt;_________________&gt; (       ) руб.</w:t>
            </w:r>
            <w:r w:rsidR="00CD4F28" w:rsidRPr="000C7B2C">
              <w:rPr>
                <w:rFonts w:ascii="Arial Narrow" w:hAnsi="Arial Narrow"/>
                <w:szCs w:val="18"/>
                <w:lang w:eastAsia="en-US"/>
              </w:rPr>
              <w:t xml:space="preserve"> </w:t>
            </w:r>
            <w:r w:rsidR="00C150EB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У</w:t>
            </w:r>
            <w:r w:rsidR="00003217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плачивается Страхователем единовременно наличными денежными средствами или с применением безналичных форм расчетов.</w:t>
            </w:r>
            <w:r w:rsidR="005902D7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В случае неоплаты страховой премии в полном объеме </w:t>
            </w:r>
            <w:r w:rsidR="00E00478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Договор </w:t>
            </w:r>
            <w:r w:rsidR="005902D7"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страхования считается не вступившим в силу и стороны не несут по нему обязательств.</w:t>
            </w:r>
          </w:p>
        </w:tc>
      </w:tr>
      <w:tr w:rsidR="00D15174" w:rsidRPr="000C7B2C" w14:paraId="28C0FAA9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AA0CFC" w14:textId="6BBE2BC2" w:rsidR="003753CD" w:rsidRPr="000C7B2C" w:rsidRDefault="00D15174" w:rsidP="000C7B2C">
            <w:pPr>
              <w:pStyle w:val="2"/>
              <w:numPr>
                <w:ilvl w:val="1"/>
                <w:numId w:val="31"/>
              </w:numPr>
              <w:tabs>
                <w:tab w:val="left" w:pos="681"/>
                <w:tab w:val="left" w:pos="9498"/>
              </w:tabs>
              <w:spacing w:after="0" w:line="240" w:lineRule="auto"/>
              <w:ind w:left="256" w:right="150" w:firstLine="0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>По рискам «Случайное повреждение» и «Противоправные действия третьих лиц» (п.1.10 настоящего Полиса) в случае осуществления страхового возмещения в денежной форме устанавливается безусловная (вычитаемая) франшиза, износ при этом не применяется. Размер франшизы равен 20% (Двадцать процентов) от суммы ущерба в течение первого года срока страхования и 40% (Сорок процентов) от суммы ущерба по истечении первого года страхования.</w:t>
            </w:r>
          </w:p>
        </w:tc>
      </w:tr>
      <w:tr w:rsidR="00D15174" w:rsidRPr="000C7B2C" w14:paraId="545F4475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A846E1" w14:textId="77777777" w:rsidR="003753CD" w:rsidRPr="000C7B2C" w:rsidRDefault="003753CD" w:rsidP="000C7B2C">
            <w:pPr>
              <w:pStyle w:val="2"/>
              <w:numPr>
                <w:ilvl w:val="1"/>
                <w:numId w:val="31"/>
              </w:numPr>
              <w:tabs>
                <w:tab w:val="left" w:pos="681"/>
                <w:tab w:val="left" w:pos="9498"/>
              </w:tabs>
              <w:spacing w:after="0" w:line="240" w:lineRule="auto"/>
              <w:ind w:left="256" w:right="150" w:firstLine="0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Кража застрахованного имущества (п. 2.2.3. Полисных условий), находящегося в легковом автомобиле, признается страховым случаем и считается произошедшей если она совершена одним из следующих способов:</w:t>
            </w:r>
          </w:p>
          <w:p w14:paraId="4FB3E534" w14:textId="77777777" w:rsidR="003753CD" w:rsidRPr="000C7B2C" w:rsidRDefault="003753CD" w:rsidP="000C7B2C">
            <w:pPr>
              <w:pStyle w:val="2"/>
              <w:tabs>
                <w:tab w:val="left" w:pos="681"/>
                <w:tab w:val="left" w:pos="9498"/>
              </w:tabs>
              <w:spacing w:after="0" w:line="240" w:lineRule="auto"/>
              <w:ind w:left="256" w:right="150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- посредством взлома дверей автомобиля или повреждения стекол;</w:t>
            </w:r>
          </w:p>
          <w:p w14:paraId="436CCFF6" w14:textId="77777777" w:rsidR="003753CD" w:rsidRPr="000C7B2C" w:rsidRDefault="003753CD" w:rsidP="000C7B2C">
            <w:pPr>
              <w:pStyle w:val="2"/>
              <w:tabs>
                <w:tab w:val="left" w:pos="681"/>
                <w:tab w:val="left" w:pos="9498"/>
              </w:tabs>
              <w:spacing w:after="0" w:line="240" w:lineRule="auto"/>
              <w:ind w:left="256" w:right="150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- вскрытия автомобиля с применением отмычек, поддельных ключей или иных технических средств;</w:t>
            </w:r>
          </w:p>
          <w:p w14:paraId="4072E290" w14:textId="77777777" w:rsidR="003753CD" w:rsidRPr="000C7B2C" w:rsidRDefault="003753CD" w:rsidP="000C7B2C">
            <w:pPr>
              <w:pStyle w:val="2"/>
              <w:tabs>
                <w:tab w:val="left" w:pos="681"/>
                <w:tab w:val="left" w:pos="9498"/>
              </w:tabs>
              <w:spacing w:after="0" w:line="240" w:lineRule="auto"/>
              <w:ind w:left="256" w:right="150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- вскрытия автомобиля при помощи оригинального ключа от автомобиля (поставляемого заводом изготовителем вместе с автомобилем) при условии, что злоумышленник завладел им в результате грабежа, разбоя.</w:t>
            </w:r>
          </w:p>
          <w:p w14:paraId="6F3EB980" w14:textId="126A921F" w:rsidR="00D15174" w:rsidRPr="000C7B2C" w:rsidRDefault="003753CD" w:rsidP="000C7B2C">
            <w:pPr>
              <w:tabs>
                <w:tab w:val="left" w:pos="681"/>
                <w:tab w:val="left" w:pos="851"/>
              </w:tabs>
              <w:spacing w:line="276" w:lineRule="auto"/>
              <w:ind w:left="256" w:right="150" w:firstLine="0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Cs w:val="18"/>
              </w:rPr>
              <w:t>Наличие данных событий должно быть подтверждено соответствующими документами из компетентных органов.</w:t>
            </w:r>
          </w:p>
        </w:tc>
      </w:tr>
      <w:tr w:rsidR="003753CD" w:rsidRPr="000C7B2C" w14:paraId="23E11466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DC421D" w14:textId="384BC26F" w:rsidR="003753CD" w:rsidRPr="00E652A9" w:rsidRDefault="003753CD" w:rsidP="000C7B2C">
            <w:pPr>
              <w:pStyle w:val="af0"/>
              <w:numPr>
                <w:ilvl w:val="1"/>
                <w:numId w:val="31"/>
              </w:numPr>
              <w:tabs>
                <w:tab w:val="left" w:pos="681"/>
                <w:tab w:val="left" w:pos="85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eastAsiaTheme="minorHAnsi" w:hAnsi="Arial Narrow" w:cstheme="minorBidi"/>
                <w:color w:val="000000" w:themeColor="text1"/>
                <w:sz w:val="18"/>
                <w:szCs w:val="18"/>
                <w:lang w:val="ru-RU" w:eastAsia="en-US"/>
              </w:rPr>
              <w:t>Стороны пришли к соглашению, что пункт 3.2.2. Полисных условий не применяется к отношениям Сторон по настоящему Полису в случае наступления события по риску «Противоправные действия третьих лиц», квалифицированного по п. «б» ч.2 ст.158 или п. «а», ч.3. ст. 158 УК РФ.</w:t>
            </w:r>
            <w:r w:rsidRPr="000C7B2C">
              <w:rPr>
                <w:rFonts w:ascii="Arial Narrow" w:eastAsiaTheme="minorEastAsia" w:hAnsi="Arial Narrow" w:cs="Arial Narrow"/>
                <w:sz w:val="18"/>
                <w:szCs w:val="18"/>
                <w:lang w:val="ru-RU"/>
              </w:rPr>
              <w:t xml:space="preserve">  </w:t>
            </w:r>
          </w:p>
        </w:tc>
      </w:tr>
      <w:tr w:rsidR="000C7B2C" w:rsidRPr="000C7B2C" w14:paraId="3118A694" w14:textId="77777777" w:rsidTr="00CA619A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B529FD" w14:textId="62946C08" w:rsidR="000C7B2C" w:rsidRPr="00E652A9" w:rsidRDefault="000C7B2C" w:rsidP="000C7B2C">
            <w:pPr>
              <w:pStyle w:val="af0"/>
              <w:numPr>
                <w:ilvl w:val="0"/>
                <w:numId w:val="31"/>
              </w:numPr>
              <w:spacing w:line="276" w:lineRule="auto"/>
              <w:ind w:left="398" w:right="150" w:hanging="142"/>
              <w:rPr>
                <w:rFonts w:ascii="Arial Narrow" w:eastAsiaTheme="minorHAnsi" w:hAnsi="Arial Narrow" w:cstheme="minorBidi"/>
                <w:color w:val="000000" w:themeColor="text1"/>
                <w:sz w:val="18"/>
                <w:szCs w:val="18"/>
                <w:lang w:val="ru-RU" w:eastAsia="en-US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lastRenderedPageBreak/>
              <w:t>Страхователь, принимая настоящий Полис и производя оплату страховой премии по нему подтверждает, что он не является иностранным публичным должностным лицом и/или его родственником, должностным лицом публичной международной организации, а также лицом, замещающим (занимающим) государственную должность РФ, должность члена Совета Директоров ЦБ РФ, должность федеральной государственной службы, назначение и освобождение от которой осуществляется Президентом РФ или Правительством РФ, должность в ЦБ РФ, государственных корпорациях и иных организациях, созданных РФ на основании федеральных законов, включенную в перечни должностей, определяемые Президентом РФ. В ином случае Страхователь обязуется предоставить документы, подтверждающие должность, наименование и адрес работодателя / степень родства / статус (супруг или супруга). Также Страхователь подтверждает, что не имеет регистрации, места жительства / нахождения, счета в банке в государстве (на территории), которое(-</w:t>
            </w:r>
            <w:proofErr w:type="spellStart"/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ая</w:t>
            </w:r>
            <w:proofErr w:type="spellEnd"/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) не выполняет рекомендации ФАТФ.</w:t>
            </w:r>
          </w:p>
        </w:tc>
      </w:tr>
      <w:tr w:rsidR="00D15174" w:rsidRPr="000C7B2C" w14:paraId="61E8AEC9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0281A1" w14:textId="77777777" w:rsidR="0052074B" w:rsidRPr="000C7B2C" w:rsidRDefault="0052074B" w:rsidP="000C7B2C">
            <w:pPr>
              <w:pStyle w:val="af0"/>
              <w:numPr>
                <w:ilvl w:val="0"/>
                <w:numId w:val="31"/>
              </w:numPr>
              <w:tabs>
                <w:tab w:val="left" w:pos="398"/>
                <w:tab w:val="left" w:pos="539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 xml:space="preserve">Страхователь, принимая настоящий Полис и производя оплату страховой премии по нему подтверждает, что: </w:t>
            </w:r>
          </w:p>
          <w:p w14:paraId="5108045B" w14:textId="77777777" w:rsidR="0052074B" w:rsidRPr="000C7B2C" w:rsidRDefault="0052074B" w:rsidP="000C7B2C">
            <w:pPr>
              <w:pStyle w:val="af0"/>
              <w:numPr>
                <w:ilvl w:val="1"/>
                <w:numId w:val="33"/>
              </w:numPr>
              <w:tabs>
                <w:tab w:val="left" w:pos="398"/>
                <w:tab w:val="left" w:pos="539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 xml:space="preserve">ознакомлен и согласен с текстом настоящего Полиса и Полисных условий, обязуется их выполнять, текст Полисных условий получил. </w:t>
            </w:r>
            <w:r w:rsidRPr="000C7B2C">
              <w:rPr>
                <w:rFonts w:ascii="Arial Narrow" w:eastAsia="Times New Roman" w:hAnsi="Arial Narrow"/>
                <w:bCs/>
                <w:kern w:val="36"/>
                <w:sz w:val="18"/>
                <w:szCs w:val="18"/>
                <w:lang w:val="ru-RU"/>
              </w:rPr>
              <w:t xml:space="preserve">Вручением Правил страхования считается ознакомление с ними на официальном сайте Страховщика по ссылке </w:t>
            </w:r>
            <w:hyperlink r:id="rId9" w:history="1">
              <w:r w:rsidRPr="000C7B2C">
                <w:rPr>
                  <w:rStyle w:val="aff"/>
                  <w:rFonts w:ascii="Arial Narrow" w:eastAsia="Times New Roman" w:hAnsi="Arial Narrow"/>
                  <w:bCs/>
                  <w:kern w:val="36"/>
                  <w:sz w:val="18"/>
                  <w:szCs w:val="18"/>
                </w:rPr>
                <w:t>https</w:t>
              </w:r>
              <w:r w:rsidRPr="000C7B2C">
                <w:rPr>
                  <w:rStyle w:val="aff"/>
                  <w:rFonts w:ascii="Arial Narrow" w:hAnsi="Arial Narrow"/>
                  <w:sz w:val="18"/>
                  <w:szCs w:val="18"/>
                  <w:lang w:val="ru-RU"/>
                </w:rPr>
                <w:t>://</w:t>
              </w:r>
              <w:r w:rsidRPr="000C7B2C">
                <w:rPr>
                  <w:rStyle w:val="aff"/>
                  <w:rFonts w:ascii="Arial Narrow" w:eastAsia="Times New Roman" w:hAnsi="Arial Narrow"/>
                  <w:bCs/>
                  <w:kern w:val="36"/>
                  <w:sz w:val="18"/>
                  <w:szCs w:val="18"/>
                </w:rPr>
                <w:t>www</w:t>
              </w:r>
              <w:r w:rsidRPr="000C7B2C">
                <w:rPr>
                  <w:rStyle w:val="aff"/>
                  <w:rFonts w:ascii="Arial Narrow" w:hAnsi="Arial Narrow"/>
                  <w:sz w:val="18"/>
                  <w:szCs w:val="18"/>
                  <w:lang w:val="ru-RU"/>
                </w:rPr>
                <w:t>.</w:t>
              </w:r>
              <w:proofErr w:type="spellStart"/>
              <w:r w:rsidRPr="000C7B2C">
                <w:rPr>
                  <w:rStyle w:val="aff"/>
                  <w:rFonts w:ascii="Arial Narrow" w:eastAsia="Times New Roman" w:hAnsi="Arial Narrow"/>
                  <w:bCs/>
                  <w:kern w:val="36"/>
                  <w:sz w:val="18"/>
                  <w:szCs w:val="18"/>
                </w:rPr>
                <w:t>renins</w:t>
              </w:r>
              <w:proofErr w:type="spellEnd"/>
              <w:r w:rsidRPr="000C7B2C">
                <w:rPr>
                  <w:rStyle w:val="aff"/>
                  <w:rFonts w:ascii="Arial Narrow" w:hAnsi="Arial Narrow"/>
                  <w:sz w:val="18"/>
                  <w:szCs w:val="18"/>
                  <w:lang w:val="ru-RU"/>
                </w:rPr>
                <w:t>.</w:t>
              </w:r>
              <w:proofErr w:type="spellStart"/>
              <w:r w:rsidRPr="000C7B2C">
                <w:rPr>
                  <w:rStyle w:val="aff"/>
                  <w:rFonts w:ascii="Arial Narrow" w:eastAsia="Times New Roman" w:hAnsi="Arial Narrow"/>
                  <w:bCs/>
                  <w:kern w:val="36"/>
                  <w:sz w:val="18"/>
                  <w:szCs w:val="18"/>
                </w:rPr>
                <w:t>ru</w:t>
              </w:r>
              <w:proofErr w:type="spellEnd"/>
              <w:r w:rsidRPr="000C7B2C">
                <w:rPr>
                  <w:rStyle w:val="aff"/>
                  <w:rFonts w:ascii="Arial Narrow" w:hAnsi="Arial Narrow"/>
                  <w:sz w:val="18"/>
                  <w:szCs w:val="18"/>
                  <w:lang w:val="ru-RU"/>
                </w:rPr>
                <w:t>/</w:t>
              </w:r>
              <w:r w:rsidRPr="000C7B2C">
                <w:rPr>
                  <w:rStyle w:val="aff"/>
                  <w:rFonts w:ascii="Arial Narrow" w:eastAsia="Times New Roman" w:hAnsi="Arial Narrow"/>
                  <w:bCs/>
                  <w:kern w:val="36"/>
                  <w:sz w:val="18"/>
                  <w:szCs w:val="18"/>
                </w:rPr>
                <w:t>KID</w:t>
              </w:r>
              <w:r w:rsidRPr="000C7B2C">
                <w:rPr>
                  <w:rStyle w:val="aff"/>
                  <w:rFonts w:ascii="Arial Narrow" w:hAnsi="Arial Narrow"/>
                  <w:sz w:val="18"/>
                  <w:szCs w:val="18"/>
                  <w:lang w:val="ru-RU"/>
                </w:rPr>
                <w:t>?</w:t>
              </w:r>
              <w:r w:rsidRPr="000C7B2C">
                <w:rPr>
                  <w:rStyle w:val="aff"/>
                  <w:rFonts w:ascii="Arial Narrow" w:eastAsia="Times New Roman" w:hAnsi="Arial Narrow"/>
                  <w:bCs/>
                  <w:kern w:val="36"/>
                  <w:sz w:val="18"/>
                  <w:szCs w:val="18"/>
                </w:rPr>
                <w:t>a</w:t>
              </w:r>
              <w:r w:rsidRPr="000C7B2C">
                <w:rPr>
                  <w:rStyle w:val="aff"/>
                  <w:rFonts w:ascii="Arial Narrow" w:hAnsi="Arial Narrow"/>
                  <w:sz w:val="18"/>
                  <w:szCs w:val="18"/>
                  <w:lang w:val="ru-RU"/>
                </w:rPr>
                <w:t>-139</w:t>
              </w:r>
            </w:hyperlink>
            <w:r w:rsidRPr="000C7B2C">
              <w:rPr>
                <w:rFonts w:ascii="Arial Narrow" w:eastAsia="Times New Roman" w:hAnsi="Arial Narrow"/>
                <w:bCs/>
                <w:kern w:val="36"/>
                <w:sz w:val="18"/>
                <w:szCs w:val="18"/>
                <w:lang w:val="ru-RU"/>
              </w:rPr>
              <w:t>. По требованию Страхователя Страховщик обязан выдать ему Правила страхования на бумажном носителе;</w:t>
            </w:r>
          </w:p>
          <w:p w14:paraId="7840CF03" w14:textId="77777777" w:rsidR="0052074B" w:rsidRPr="000C7B2C" w:rsidRDefault="0052074B" w:rsidP="000C7B2C">
            <w:pPr>
              <w:pStyle w:val="af0"/>
              <w:numPr>
                <w:ilvl w:val="1"/>
                <w:numId w:val="33"/>
              </w:numPr>
              <w:tabs>
                <w:tab w:val="left" w:pos="398"/>
                <w:tab w:val="left" w:pos="539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eastAsia="Arial" w:hAnsi="Arial Narrow"/>
                <w:color w:val="000000"/>
                <w:sz w:val="18"/>
                <w:szCs w:val="18"/>
                <w:lang w:val="ru-RU" w:eastAsia="ru-RU"/>
              </w:rPr>
              <w:t>до заключения Полиса ознакомлен с информацией о договоре добровольного страхования в виде ключевого ин</w:t>
            </w: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формационного документа по форме, утверждённой органом страхового надзора, все положения ключевого информационного документа были ему разъяснены и полностью понятны, экземпляр ключевого информационного документа получил;</w:t>
            </w:r>
          </w:p>
          <w:p w14:paraId="08B6A51B" w14:textId="647504AA" w:rsidR="00D15174" w:rsidRPr="000C7B2C" w:rsidRDefault="0052074B" w:rsidP="000C7B2C">
            <w:pPr>
              <w:pStyle w:val="af0"/>
              <w:numPr>
                <w:ilvl w:val="1"/>
                <w:numId w:val="33"/>
              </w:numPr>
              <w:tabs>
                <w:tab w:val="left" w:pos="398"/>
                <w:tab w:val="left" w:pos="539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в полном объеме ознакомлен с информацией, предусмотренной пунктом 2.1.2 действующей редакции Базового стандарта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организации.</w:t>
            </w:r>
          </w:p>
        </w:tc>
      </w:tr>
      <w:tr w:rsidR="00D15174" w:rsidRPr="000C7B2C" w14:paraId="71CE255A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DE5776" w14:textId="380C66ED" w:rsidR="00D15174" w:rsidRPr="000C7B2C" w:rsidRDefault="0052074B" w:rsidP="0044287B">
            <w:pPr>
              <w:pStyle w:val="af0"/>
              <w:numPr>
                <w:ilvl w:val="0"/>
                <w:numId w:val="33"/>
              </w:numPr>
              <w:tabs>
                <w:tab w:val="left" w:pos="539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 xml:space="preserve">Страхователь, принимая настоящий Полис и производя оплату страховой премии по нему </w:t>
            </w:r>
            <w:r w:rsidR="00025EB2" w:rsidRPr="0031164A">
              <w:rPr>
                <w:rFonts w:ascii="Arial Narrow" w:hAnsi="Arial Narrow"/>
                <w:sz w:val="18"/>
                <w:szCs w:val="18"/>
                <w:lang w:val="ru-RU"/>
              </w:rPr>
              <w:t>дает Страховщику согласие на информирование о маркетинговых, рекламных акциях, исследованиях Страховщика, а также на получение информации о новых продуктах, услугах, специальных предложениях Страховщика и его партнеров любым способом, в том числе с помощью средств электросвязи</w:t>
            </w:r>
            <w:r w:rsidR="00025EB2" w:rsidRPr="0044287B">
              <w:rPr>
                <w:rFonts w:ascii="Arial Narrow" w:hAnsi="Arial Narrow"/>
                <w:szCs w:val="18"/>
                <w:lang w:val="ru-RU"/>
              </w:rPr>
              <w:t>.</w:t>
            </w:r>
          </w:p>
        </w:tc>
      </w:tr>
      <w:tr w:rsidR="00D15174" w:rsidRPr="000C7B2C" w14:paraId="1B80CAF6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097957" w14:textId="2B2A088C" w:rsidR="00D15174" w:rsidRPr="000C7B2C" w:rsidRDefault="0052074B" w:rsidP="000C7B2C">
            <w:pPr>
              <w:pStyle w:val="af0"/>
              <w:numPr>
                <w:ilvl w:val="0"/>
                <w:numId w:val="33"/>
              </w:num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Страхователь, согласен осуществлять взаимодействие со Страховщиком путем обращения в офисы Страховщика, посредствам почтовой и телефонной связи, а также иными способами в случаях, специально предусмотренных Полисными условиями.</w:t>
            </w:r>
          </w:p>
        </w:tc>
      </w:tr>
      <w:tr w:rsidR="00D15174" w:rsidRPr="000C7B2C" w14:paraId="75CF729B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33DDC4" w14:textId="6057A287" w:rsidR="00D15174" w:rsidRPr="000C7B2C" w:rsidRDefault="0052074B" w:rsidP="000C7B2C">
            <w:pPr>
              <w:pStyle w:val="af0"/>
              <w:numPr>
                <w:ilvl w:val="0"/>
                <w:numId w:val="33"/>
              </w:num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Страхователь, согласен получать сообщения и уведомления от Страховщика, в том числе в электронной форме, по адресам, телефонам, указанным в настоящем Полисе/Договоре.</w:t>
            </w:r>
          </w:p>
        </w:tc>
      </w:tr>
      <w:tr w:rsidR="00D15174" w:rsidRPr="000C7B2C" w14:paraId="2830C159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E960BC" w14:textId="25C33756" w:rsidR="00D15174" w:rsidRPr="000C7B2C" w:rsidRDefault="0052074B" w:rsidP="000C7B2C">
            <w:pPr>
              <w:pStyle w:val="af0"/>
              <w:numPr>
                <w:ilvl w:val="0"/>
                <w:numId w:val="33"/>
              </w:num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Информация об адресах офисов Страховщика, в которых осуществляется прием документов при наступлении страховых случаев и иных обращений, а также о случаях и порядке приема документов в электронной форме, размещена на официальном сайте Страховщика и может быть получена при обращении по телефонам Страховщика, указанным в настоящем Полисе.</w:t>
            </w:r>
          </w:p>
        </w:tc>
      </w:tr>
      <w:tr w:rsidR="00D15174" w:rsidRPr="000C7B2C" w14:paraId="69B9C59F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362F19" w14:textId="0CFF2775" w:rsidR="00D15174" w:rsidRPr="000C7B2C" w:rsidRDefault="0052074B" w:rsidP="000C7B2C">
            <w:pPr>
              <w:pStyle w:val="af0"/>
              <w:numPr>
                <w:ilvl w:val="0"/>
                <w:numId w:val="33"/>
              </w:num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Форма, порядок и срок осуществления страховой выплаты предусмотрены в пунктах/разделе 7 Полисных условий.</w:t>
            </w:r>
          </w:p>
        </w:tc>
      </w:tr>
      <w:tr w:rsidR="0052074B" w:rsidRPr="000C7B2C" w14:paraId="7F24DC21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E9EA51" w14:textId="14145B0E" w:rsidR="006120CD" w:rsidRPr="000C7B2C" w:rsidRDefault="006120CD" w:rsidP="000C7B2C">
            <w:pPr>
              <w:pStyle w:val="af0"/>
              <w:numPr>
                <w:ilvl w:val="0"/>
                <w:numId w:val="33"/>
              </w:numPr>
              <w:tabs>
                <w:tab w:val="left" w:pos="406"/>
                <w:tab w:val="left" w:pos="681"/>
              </w:tabs>
              <w:spacing w:line="276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 xml:space="preserve">Страхователь вправе отказаться от настоящего Полиса в любое время, с обязательным письменным уведомлением (заявлением) об этом Страховщика. </w:t>
            </w:r>
          </w:p>
          <w:p w14:paraId="07CF1B4B" w14:textId="77777777" w:rsidR="006120CD" w:rsidRPr="000C7B2C" w:rsidRDefault="006120CD" w:rsidP="000C7B2C">
            <w:pPr>
              <w:pStyle w:val="af0"/>
              <w:numPr>
                <w:ilvl w:val="0"/>
                <w:numId w:val="33"/>
              </w:numPr>
              <w:tabs>
                <w:tab w:val="left" w:pos="40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При отказе Страхователя от настоящего Полиса:</w:t>
            </w:r>
          </w:p>
          <w:p w14:paraId="2F56B515" w14:textId="77777777" w:rsidR="006120CD" w:rsidRPr="000C7B2C" w:rsidRDefault="006120CD" w:rsidP="000C7B2C">
            <w:pPr>
              <w:pStyle w:val="af0"/>
              <w:numPr>
                <w:ilvl w:val="1"/>
                <w:numId w:val="33"/>
              </w:numPr>
              <w:tabs>
                <w:tab w:val="left" w:pos="142"/>
                <w:tab w:val="left" w:pos="40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до даты начала действия страхования, предусмотренного настоящим Полисом, уплаченная страховая премия подлежит возврату Страхователю в полном объеме;</w:t>
            </w:r>
          </w:p>
          <w:p w14:paraId="2C6DC03F" w14:textId="0483D3A3" w:rsidR="006120CD" w:rsidRPr="000C7B2C" w:rsidRDefault="006120CD" w:rsidP="000C7B2C">
            <w:pPr>
              <w:pStyle w:val="af0"/>
              <w:numPr>
                <w:ilvl w:val="1"/>
                <w:numId w:val="33"/>
              </w:numPr>
              <w:tabs>
                <w:tab w:val="left" w:pos="42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в течение </w:t>
            </w:r>
            <w:r w:rsidR="00304F4F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14</w:t>
            </w:r>
            <w:r w:rsidR="00304F4F"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(</w:t>
            </w:r>
            <w:r w:rsidR="00304F4F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четырнадцати</w:t>
            </w:r>
            <w:r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) календарных дней со дня заключения настоящего Полиса, но после даты начала действия страхования, предусмотренного настоящим Полисом, уплаченная страховая премия подлежит возврату Страхователю в полном объеме при условии отсутствия в период страхования событий, имеющих признаки страхового случая</w:t>
            </w: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;</w:t>
            </w:r>
          </w:p>
          <w:p w14:paraId="0974EDA8" w14:textId="77777777" w:rsidR="006120CD" w:rsidRPr="000C7B2C" w:rsidRDefault="006120CD" w:rsidP="000C7B2C">
            <w:pPr>
              <w:pStyle w:val="af0"/>
              <w:numPr>
                <w:ilvl w:val="1"/>
                <w:numId w:val="33"/>
              </w:numPr>
              <w:tabs>
                <w:tab w:val="left" w:pos="42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в случае подтвержденного факта непредоставления Страховщиком/представителем Страховщика до заключения настоящего Полиса информации о договоре добровольного страхования по форме ключевого информационного документа (предоставления неполной или недостоверной информации), Страхователь вправе отказаться от Полиса и получить часть оплаченной страховой премии пропорционально сроку действия страхования при условии отсутствия в период страхования событий, имеющих признаки страхового случая;</w:t>
            </w:r>
          </w:p>
          <w:p w14:paraId="65CE056B" w14:textId="447AF0AE" w:rsidR="006120CD" w:rsidRPr="000C7B2C" w:rsidRDefault="006120CD" w:rsidP="000C7B2C">
            <w:pPr>
              <w:pStyle w:val="af0"/>
              <w:numPr>
                <w:ilvl w:val="1"/>
                <w:numId w:val="33"/>
              </w:numPr>
              <w:tabs>
                <w:tab w:val="left" w:pos="42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 xml:space="preserve">по истечении </w:t>
            </w:r>
            <w:r w:rsidR="00304F4F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14</w:t>
            </w:r>
            <w:r w:rsidR="00304F4F"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(</w:t>
            </w:r>
            <w:r w:rsidR="00304F4F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четырнадцати</w:t>
            </w:r>
            <w:r w:rsidRPr="000C7B2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) </w:t>
            </w: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календарных дней со дня заключения настоящего Полиса и после даты начала действия страхования страховая премия возврату не подлежит;</w:t>
            </w:r>
          </w:p>
          <w:p w14:paraId="204B2DB2" w14:textId="2BB2CD56" w:rsidR="0052074B" w:rsidRPr="000C7B2C" w:rsidRDefault="006120CD" w:rsidP="000C7B2C">
            <w:p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возврат страховой премии в случаях, указанных в пп.</w:t>
            </w:r>
            <w:r w:rsidRPr="000C7B2C">
              <w:rPr>
                <w:rFonts w:ascii="Arial Narrow" w:hAnsi="Arial Narrow"/>
                <w:szCs w:val="18"/>
              </w:rPr>
              <w:t>10</w:t>
            </w:r>
            <w:r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.1. - </w:t>
            </w:r>
            <w:r w:rsidRPr="000C7B2C">
              <w:rPr>
                <w:rFonts w:ascii="Arial Narrow" w:hAnsi="Arial Narrow"/>
                <w:szCs w:val="18"/>
              </w:rPr>
              <w:t>10</w:t>
            </w:r>
            <w:r w:rsidRPr="000C7B2C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.3. настоящего Полиса, осуществляется Страховщиком наличными деньгами или в безналичном порядке в соответствии с законодательством РФ в течение 7 рабочих дней со дня получения Страховщиком письменного заявления об отказе от настоящего Полиса. Настоящий Полис считается прекращенным со дня получения Страховщиком от Страхователя заявления об отказе от Полиса.</w:t>
            </w:r>
          </w:p>
        </w:tc>
      </w:tr>
      <w:tr w:rsidR="0052074B" w:rsidRPr="000C7B2C" w14:paraId="4D9FAC0B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F103B4" w14:textId="3AAE1036" w:rsidR="006120CD" w:rsidRPr="000C7B2C" w:rsidRDefault="006120CD" w:rsidP="000C7B2C">
            <w:pPr>
              <w:pStyle w:val="2"/>
              <w:numPr>
                <w:ilvl w:val="0"/>
                <w:numId w:val="33"/>
              </w:numPr>
              <w:suppressLineNumbers/>
              <w:tabs>
                <w:tab w:val="left" w:pos="406"/>
                <w:tab w:val="left" w:pos="681"/>
              </w:tabs>
              <w:suppressAutoHyphens/>
              <w:spacing w:after="0" w:line="276" w:lineRule="auto"/>
              <w:ind w:left="256" w:right="150" w:firstLine="0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  <w:lang w:eastAsia="ko-KR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  <w:lang w:eastAsia="ko-KR"/>
              </w:rPr>
              <w:t>Страховая выплата может быть осуществлена путем возмещения вреда в денежной или натуральной форме.</w:t>
            </w:r>
            <w:r w:rsidRPr="000C7B2C">
              <w:rPr>
                <w:rFonts w:ascii="Arial Narrow" w:hAnsi="Arial Narrow"/>
                <w:sz w:val="18"/>
                <w:szCs w:val="18"/>
              </w:rPr>
              <w:t xml:space="preserve"> Форма Страхового возмещения устанавливается Страховщиком самостоятельно по каждому страховому случаю.</w:t>
            </w:r>
          </w:p>
          <w:p w14:paraId="0F569FBC" w14:textId="77777777" w:rsidR="006120CD" w:rsidRPr="000C7B2C" w:rsidRDefault="006120CD" w:rsidP="000C7B2C">
            <w:pPr>
              <w:pStyle w:val="af0"/>
              <w:widowControl w:val="0"/>
              <w:numPr>
                <w:ilvl w:val="1"/>
                <w:numId w:val="33"/>
              </w:numPr>
              <w:tabs>
                <w:tab w:val="left" w:pos="40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</w:pPr>
            <w:r w:rsidRPr="000C7B2C"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  <w:t xml:space="preserve">Натуральная форма Страхового возмещения — </w:t>
            </w: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>урегулирование произошедшего события, признанного Страховщиком страховым случаем, без выплаты денежных средств за погибшее/утраченное или поврежденное Имущество Страхователю/Выгодоприобретателю, которое может быть реализовано в виде  организации и оплаты восстановительного ремонта поврежденного Имущества в Сервисной компании по направлению Страховщика и/или организации предоставления иных услуг (включая сопутствующие) по восстановлению поврежденной Техники организациями, с которыми у Страховщика заключены соответствующие договоры.</w:t>
            </w:r>
          </w:p>
          <w:p w14:paraId="0AB7F0DB" w14:textId="57CDDAFA" w:rsidR="0052074B" w:rsidRPr="000C7B2C" w:rsidRDefault="006120CD" w:rsidP="000C7B2C">
            <w:pPr>
              <w:pStyle w:val="af0"/>
              <w:widowControl w:val="0"/>
              <w:numPr>
                <w:ilvl w:val="1"/>
                <w:numId w:val="33"/>
              </w:numPr>
              <w:tabs>
                <w:tab w:val="left" w:pos="406"/>
                <w:tab w:val="left" w:pos="681"/>
              </w:tabs>
              <w:spacing w:line="276" w:lineRule="auto"/>
              <w:ind w:left="256" w:right="150" w:firstLine="0"/>
              <w:jc w:val="both"/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</w:pPr>
            <w:r w:rsidRPr="000C7B2C"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  <w:t>Денежная форма Страхового возмещения — урегулирование произошедшего события, признанного Страховщиком страховым случаем, путем выплаты денежных средств за погибшее/утраченное или поврежденное Имущество Страхователю/Выгодоприобретателю в пределах страховой суммы.</w:t>
            </w:r>
          </w:p>
        </w:tc>
      </w:tr>
      <w:tr w:rsidR="0052074B" w:rsidRPr="000C7B2C" w14:paraId="4CB07069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BEAAF0" w14:textId="1D5DF518" w:rsidR="0052074B" w:rsidRPr="000C7B2C" w:rsidRDefault="006120CD" w:rsidP="000C7B2C">
            <w:pPr>
              <w:pStyle w:val="af0"/>
              <w:numPr>
                <w:ilvl w:val="0"/>
                <w:numId w:val="33"/>
              </w:num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eastAsiaTheme="minorHAnsi" w:hAnsi="Arial Narrow" w:cstheme="minorBidi"/>
                <w:color w:val="000000" w:themeColor="text1"/>
                <w:sz w:val="18"/>
                <w:szCs w:val="18"/>
                <w:lang w:val="ru-RU" w:eastAsia="en-US"/>
              </w:rPr>
              <w:lastRenderedPageBreak/>
              <w:t>Для проведения восстановительного ремонта Страхователь/Выгодоприобретатель предоставляет поврежденное Имущество в Сервисную компанию, указанную Страховщиком, самостоятельно, за исключением случаев, прямо указанных в Полисных условиях или настоящем Договоре страхования, когда Страховщик самостоятельно организует доставку поврежденного Имущества в Сервисную компанию либо обеспечивает выезд мастера для проведения восстановительного ремонта.</w:t>
            </w:r>
          </w:p>
        </w:tc>
      </w:tr>
      <w:tr w:rsidR="006120CD" w:rsidRPr="000C7B2C" w14:paraId="5EE15741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E8A3BB" w14:textId="1B4DC829" w:rsidR="006120CD" w:rsidRPr="000C7B2C" w:rsidRDefault="006120CD" w:rsidP="00D65EF4">
            <w:pPr>
              <w:pStyle w:val="2"/>
              <w:numPr>
                <w:ilvl w:val="0"/>
                <w:numId w:val="33"/>
              </w:numPr>
              <w:tabs>
                <w:tab w:val="left" w:pos="398"/>
                <w:tab w:val="left" w:pos="681"/>
              </w:tabs>
              <w:spacing w:after="0" w:line="240" w:lineRule="auto"/>
              <w:ind w:left="256" w:right="150" w:firstLine="0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Восстановительный ремонт производится исключительно в Сервисной компании (организации, осуществляющей сервисное обслуживание и восстановительный ремонт </w:t>
            </w:r>
            <w:r w:rsidR="00D65EF4"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застрахованно</w:t>
            </w:r>
            <w:r w:rsidR="00D65EF4">
              <w:rPr>
                <w:rFonts w:ascii="Arial Narrow" w:hAnsi="Arial Narrow"/>
                <w:color w:val="000000" w:themeColor="text1"/>
                <w:sz w:val="18"/>
                <w:szCs w:val="18"/>
              </w:rPr>
              <w:t>го</w:t>
            </w:r>
            <w:r w:rsidR="00D65EF4"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D65EF4">
              <w:rPr>
                <w:rFonts w:ascii="Arial Narrow" w:hAnsi="Arial Narrow"/>
                <w:color w:val="000000" w:themeColor="text1"/>
                <w:sz w:val="18"/>
                <w:szCs w:val="18"/>
              </w:rPr>
              <w:t>имущества</w:t>
            </w: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, имеющей договорные отношения со Страховщиком или другой Сервисной компанией, авторизованной производителем Техники</w:t>
            </w:r>
            <w:r w:rsidRPr="000C7B2C">
              <w:rPr>
                <w:rFonts w:ascii="Arial Narrow" w:eastAsia="Batang" w:hAnsi="Arial Narrow"/>
                <w:snapToGrid w:val="0"/>
                <w:color w:val="000000" w:themeColor="text1"/>
                <w:sz w:val="18"/>
                <w:szCs w:val="18"/>
                <w:lang w:eastAsia="ko-KR"/>
              </w:rPr>
              <w:t xml:space="preserve">) </w:t>
            </w: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или Сторонней сервисной компании (организации, осуществляющей сервисное обслуживание и восстановительный ремонт </w:t>
            </w:r>
            <w:r w:rsidR="00D65EF4">
              <w:rPr>
                <w:rFonts w:ascii="Arial Narrow" w:hAnsi="Arial Narrow"/>
                <w:color w:val="000000" w:themeColor="text1"/>
                <w:sz w:val="18"/>
                <w:szCs w:val="18"/>
              </w:rPr>
              <w:t>имущества</w:t>
            </w: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(включая диагностику и замену запасных частей), имеющей для выполнения таких работ все необходимые ресурсы и технические возможности, но не имеющей договорных отношений со Страховщиком), авторизованной  производителем Техники на производство сервисного обслуживания и восстановительного ремонта. Выбор Сервисной компании для проведения восстановительного ремонта по конкретному страховому случаю осуществляется Страховщиком самостоятельно, при этом Страхователь/Выгодоприобретатель вправе предложить проведение ремонта в удобной для него авторизованной Сервисной компании. В случае если Страховщик по каким-то причинам не сможет организовать проведение восстановительного ремонта, то ремонт может быть выполнен в Сторонней сервисной компании при условии:</w:t>
            </w:r>
          </w:p>
          <w:p w14:paraId="62DE20E3" w14:textId="77777777" w:rsidR="006120CD" w:rsidRPr="000C7B2C" w:rsidRDefault="006120CD" w:rsidP="000C7B2C">
            <w:pPr>
              <w:pStyle w:val="2"/>
              <w:numPr>
                <w:ilvl w:val="0"/>
                <w:numId w:val="23"/>
              </w:num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согласования со Страховщиком Сторонней сервисной компании / направления Страховщиком в Стороннюю сервисную компанию;</w:t>
            </w:r>
          </w:p>
          <w:p w14:paraId="7EA08A24" w14:textId="77777777" w:rsidR="006120CD" w:rsidRPr="000C7B2C" w:rsidRDefault="006120CD" w:rsidP="000C7B2C">
            <w:pPr>
              <w:pStyle w:val="2"/>
              <w:numPr>
                <w:ilvl w:val="0"/>
                <w:numId w:val="23"/>
              </w:num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предоставления Страховщику заключения (акта и пр.) Сторонней сервисной компании о причинах неисправности, возможности и стоимости ремонта;</w:t>
            </w:r>
          </w:p>
          <w:p w14:paraId="6FE07392" w14:textId="77777777" w:rsidR="006120CD" w:rsidRPr="000C7B2C" w:rsidRDefault="006120CD" w:rsidP="000C7B2C">
            <w:pPr>
              <w:pStyle w:val="2"/>
              <w:numPr>
                <w:ilvl w:val="0"/>
                <w:numId w:val="23"/>
              </w:num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 w:val="18"/>
                <w:szCs w:val="18"/>
              </w:rPr>
              <w:t>признания Страховщиком события страховым случаем на основании заключения Сторонней сервисной компании.</w:t>
            </w:r>
          </w:p>
          <w:p w14:paraId="767E1B11" w14:textId="2B16ABA2" w:rsidR="006120CD" w:rsidRPr="000C7B2C" w:rsidRDefault="006120CD" w:rsidP="000C7B2C">
            <w:p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hAnsi="Arial Narrow"/>
                <w:color w:val="000000" w:themeColor="text1"/>
                <w:szCs w:val="18"/>
              </w:rPr>
              <w:t>Страховое возмещение в таком случае осуществляется Страховщиком в денежной форме на основании документов, подтверждающих расходы и предоставленных Страхователем/Выгодоприобретателем, в соответствии с пунктом 7.17 Полисных условий.</w:t>
            </w:r>
            <w:r w:rsidRPr="000C7B2C" w:rsidDel="00EC7B73">
              <w:rPr>
                <w:rFonts w:ascii="Arial Narrow" w:hAnsi="Arial Narrow"/>
                <w:color w:val="000000" w:themeColor="text1"/>
                <w:szCs w:val="18"/>
              </w:rPr>
              <w:t xml:space="preserve"> </w:t>
            </w:r>
          </w:p>
        </w:tc>
      </w:tr>
      <w:tr w:rsidR="006120CD" w:rsidRPr="000C7B2C" w14:paraId="61D47C8C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C99B94" w14:textId="39535DDC" w:rsidR="006120CD" w:rsidRPr="00D65EF4" w:rsidRDefault="006120CD" w:rsidP="00D65EF4">
            <w:pPr>
              <w:pStyle w:val="af0"/>
              <w:numPr>
                <w:ilvl w:val="0"/>
                <w:numId w:val="33"/>
              </w:numPr>
              <w:tabs>
                <w:tab w:val="left" w:pos="681"/>
              </w:tabs>
              <w:autoSpaceDE w:val="0"/>
              <w:autoSpaceDN w:val="0"/>
              <w:adjustRightInd w:val="0"/>
              <w:ind w:left="256" w:right="150" w:firstLine="0"/>
              <w:rPr>
                <w:rFonts w:ascii="Arial Narrow" w:eastAsiaTheme="minorEastAsia" w:hAnsi="Arial Narrow" w:cs="Arial Narrow"/>
                <w:szCs w:val="18"/>
                <w:lang w:val="ru-RU"/>
              </w:rPr>
            </w:pPr>
            <w:r w:rsidRPr="00D65EF4">
              <w:rPr>
                <w:rFonts w:ascii="Arial Narrow" w:eastAsiaTheme="minorEastAsia" w:hAnsi="Arial Narrow" w:cs="Arial Narrow"/>
                <w:sz w:val="18"/>
                <w:szCs w:val="18"/>
                <w:lang w:val="ru-RU"/>
              </w:rPr>
              <w:t xml:space="preserve">Пункт 7.13 Полисных условий изложить в следующей редакции: </w:t>
            </w:r>
          </w:p>
          <w:p w14:paraId="1B625363" w14:textId="77777777" w:rsidR="006120CD" w:rsidRPr="000C7B2C" w:rsidRDefault="006120CD" w:rsidP="000C7B2C">
            <w:p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>Настоящими Полисными условиями предусмотрено, что для организации Восстановительного ремонта Страховщик обеспечивает:</w:t>
            </w:r>
          </w:p>
          <w:p w14:paraId="2625AF8B" w14:textId="77777777" w:rsidR="006120CD" w:rsidRPr="000C7B2C" w:rsidRDefault="006120CD" w:rsidP="00D65EF4">
            <w:p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 xml:space="preserve">-  выезд мастера или транспортировку для ремонта Имущества весом свыше 5 (пяти) килограммов на расстояние не далее 100 километров от административных границ населенного пункта присутствия Сервисной компании; </w:t>
            </w:r>
          </w:p>
          <w:p w14:paraId="0ECC3247" w14:textId="77777777" w:rsidR="006120CD" w:rsidRPr="000C7B2C" w:rsidRDefault="006120CD" w:rsidP="00D65EF4">
            <w:p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>-  в случае если расстояние от административных границ населенного пункта присутствия Сервисной компании до населенного пункта нахождения неисправного Имущества составляет более 30 километров, Страховщик также обеспечивает транспортировку неисправного Имущества весом до 5 (пяти) килограммов;</w:t>
            </w:r>
          </w:p>
          <w:p w14:paraId="4AB18BE8" w14:textId="77777777" w:rsidR="006120CD" w:rsidRPr="000C7B2C" w:rsidRDefault="006120CD" w:rsidP="00D65EF4">
            <w:pPr>
              <w:tabs>
                <w:tab w:val="left" w:pos="681"/>
              </w:tabs>
              <w:autoSpaceDE w:val="0"/>
              <w:autoSpaceDN w:val="0"/>
              <w:adjustRightInd w:val="0"/>
              <w:spacing w:after="0" w:line="240" w:lineRule="auto"/>
              <w:ind w:left="256" w:right="150" w:firstLine="0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>-  выезд мастера или транспортировка неисправного Имущества осуществляются в пределах территории Российской Федерации.</w:t>
            </w:r>
          </w:p>
          <w:p w14:paraId="64B07DBC" w14:textId="1FC32791" w:rsidR="006120CD" w:rsidRPr="000C7B2C" w:rsidRDefault="006120CD" w:rsidP="000C7B2C">
            <w:p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Cs w:val="18"/>
              </w:rPr>
            </w:pPr>
            <w:r w:rsidRPr="000C7B2C">
              <w:rPr>
                <w:rFonts w:ascii="Arial Narrow" w:eastAsiaTheme="minorEastAsia" w:hAnsi="Arial Narrow" w:cs="Arial Narrow"/>
                <w:szCs w:val="18"/>
              </w:rPr>
              <w:t>Страхователь/Выгодоприобретатель самостоятельно обеспечивает транспортировку Имущества весом менее 5 (пяти) килограммов, в случае если расстояние от административных границ населенного пункта присутствия Сервисной компании до населенного пункта нахождения неисправного Имущества не превышает 30 км, а также в случае нахождения неисправного Имущества за пределами Российской Федерации.</w:t>
            </w:r>
          </w:p>
        </w:tc>
      </w:tr>
      <w:tr w:rsidR="006120CD" w:rsidRPr="000C7B2C" w14:paraId="6CBABC6E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35D860" w14:textId="49CCCF54" w:rsidR="006120CD" w:rsidRPr="000C7B2C" w:rsidRDefault="006120CD" w:rsidP="000C7B2C">
            <w:pPr>
              <w:pStyle w:val="af0"/>
              <w:numPr>
                <w:ilvl w:val="0"/>
                <w:numId w:val="33"/>
              </w:num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eastAsiaTheme="minorEastAsia" w:hAnsi="Arial Narrow" w:cs="Arial Narrow"/>
                <w:sz w:val="18"/>
                <w:szCs w:val="18"/>
                <w:lang w:val="ru-RU"/>
              </w:rPr>
              <w:t>Стороны пришли к соглашению, что пункт 3.1.4. и 3.2.1. Полисных условий не применяется к отношениям Сторон по настоящему Полису.</w:t>
            </w:r>
          </w:p>
        </w:tc>
      </w:tr>
      <w:tr w:rsidR="006120CD" w:rsidRPr="000C7B2C" w14:paraId="063B83BD" w14:textId="77777777" w:rsidTr="001223D9">
        <w:trPr>
          <w:trHeight w:val="381"/>
        </w:trPr>
        <w:tc>
          <w:tcPr>
            <w:tcW w:w="107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33BF38" w14:textId="1A76F6A7" w:rsidR="006120CD" w:rsidRPr="00E652A9" w:rsidRDefault="006120CD" w:rsidP="000C7B2C">
            <w:pPr>
              <w:pStyle w:val="af0"/>
              <w:numPr>
                <w:ilvl w:val="0"/>
                <w:numId w:val="33"/>
              </w:numPr>
              <w:tabs>
                <w:tab w:val="left" w:pos="681"/>
                <w:tab w:val="right" w:pos="10380"/>
              </w:tabs>
              <w:spacing w:after="5" w:line="259" w:lineRule="auto"/>
              <w:ind w:left="256" w:right="150" w:firstLine="0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0C7B2C">
              <w:rPr>
                <w:rFonts w:ascii="Arial Narrow" w:hAnsi="Arial Narrow"/>
                <w:sz w:val="18"/>
                <w:szCs w:val="18"/>
                <w:lang w:val="ru-RU"/>
              </w:rPr>
              <w:t xml:space="preserve">Стороны пришли к соглашению, что настоящий Полис и любые документы в рамках настоящего Договора могут быть подписаны Страховщиком с использованием факсимиле или электронной подписи уполномоченного представителя Страховщика (п. 2 ст. 160 ГК РФ). </w:t>
            </w:r>
            <w:r w:rsidRPr="00E652A9">
              <w:rPr>
                <w:rFonts w:ascii="Arial Narrow" w:hAnsi="Arial Narrow"/>
                <w:sz w:val="18"/>
                <w:szCs w:val="18"/>
                <w:lang w:val="ru-RU"/>
              </w:rPr>
              <w:t>В случае разночтений между условиями настоящего Полиса и Полисных условий приоритет будут иметь условия настоящего Полиса.</w:t>
            </w:r>
          </w:p>
        </w:tc>
      </w:tr>
    </w:tbl>
    <w:p w14:paraId="152C385E" w14:textId="6137D1E5" w:rsidR="00D15174" w:rsidRPr="000C7B2C" w:rsidRDefault="00D15174" w:rsidP="006120CD">
      <w:pPr>
        <w:pStyle w:val="af0"/>
        <w:spacing w:line="276" w:lineRule="auto"/>
        <w:ind w:left="426" w:right="332"/>
        <w:jc w:val="both"/>
        <w:rPr>
          <w:rFonts w:ascii="Arial Narrow" w:hAnsi="Arial Narrow"/>
          <w:sz w:val="18"/>
          <w:szCs w:val="18"/>
          <w:lang w:val="ru-RU"/>
        </w:rPr>
      </w:pPr>
    </w:p>
    <w:p w14:paraId="1A0D0A1E" w14:textId="67EC554D" w:rsidR="00DE1EA6" w:rsidRPr="000C7B2C" w:rsidRDefault="006120CD" w:rsidP="00E652A9">
      <w:pPr>
        <w:ind w:right="332"/>
        <w:rPr>
          <w:rFonts w:ascii="Arial Narrow" w:hAnsi="Arial Narrow"/>
          <w:szCs w:val="18"/>
        </w:rPr>
      </w:pPr>
      <w:r w:rsidRPr="000C7B2C">
        <w:rPr>
          <w:rFonts w:ascii="Arial Narrow" w:eastAsiaTheme="minorEastAsia" w:hAnsi="Arial Narrow" w:cs="Arial Narrow"/>
          <w:szCs w:val="18"/>
        </w:rPr>
        <w:t>Данный полис подготовлен ООО «</w:t>
      </w:r>
      <w:proofErr w:type="spellStart"/>
      <w:r w:rsidRPr="000C7B2C">
        <w:rPr>
          <w:rFonts w:ascii="Arial Narrow" w:eastAsiaTheme="minorEastAsia" w:hAnsi="Arial Narrow" w:cs="Arial Narrow"/>
          <w:szCs w:val="18"/>
        </w:rPr>
        <w:t>Ситилинк</w:t>
      </w:r>
      <w:proofErr w:type="spellEnd"/>
      <w:r w:rsidRPr="000C7B2C">
        <w:rPr>
          <w:rFonts w:ascii="Arial Narrow" w:eastAsiaTheme="minorEastAsia" w:hAnsi="Arial Narrow" w:cs="Arial Narrow"/>
          <w:szCs w:val="18"/>
        </w:rPr>
        <w:t>» являющегося страховым посредником и действующего от имени и по поручению ПАО "Группа Ренессанс Страхование" на основании агентского договора AG-0021/2019 от 01.03.2019 года.</w:t>
      </w:r>
    </w:p>
    <w:p w14:paraId="03C0337D" w14:textId="7091470F" w:rsidR="00DE1EA6" w:rsidRPr="000C7B2C" w:rsidRDefault="00E652A9" w:rsidP="006120CD">
      <w:pPr>
        <w:spacing w:after="33" w:line="258" w:lineRule="auto"/>
        <w:ind w:left="426" w:right="332" w:firstLine="0"/>
        <w:jc w:val="right"/>
        <w:rPr>
          <w:rFonts w:ascii="Arial Narrow" w:hAnsi="Arial Narrow"/>
          <w:szCs w:val="18"/>
        </w:rPr>
      </w:pPr>
      <w:r w:rsidRPr="000C7B2C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6432" behindDoc="0" locked="0" layoutInCell="1" allowOverlap="1" wp14:anchorId="230148D3" wp14:editId="0D14082C">
            <wp:simplePos x="0" y="0"/>
            <wp:positionH relativeFrom="column">
              <wp:posOffset>5420583</wp:posOffset>
            </wp:positionH>
            <wp:positionV relativeFrom="paragraph">
              <wp:posOffset>9814</wp:posOffset>
            </wp:positionV>
            <wp:extent cx="1367790" cy="1367790"/>
            <wp:effectExtent l="0" t="0" r="3810" b="3810"/>
            <wp:wrapNone/>
            <wp:docPr id="1" name="Picture 1" descr="C:\Users\PlatuAl\AppData\Local\Microsoft\Windows\Temporary Internet Files\Content.Outlook\6RG5PLRZ\Renins_Мск_глав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latuAl\AppData\Local\Microsoft\Windows\Temporary Internet Files\Content.Outlook\6RG5PLRZ\Renins_Мск_главная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7FE285" w14:textId="47BAB211" w:rsidR="00DE1EA6" w:rsidRPr="000C7B2C" w:rsidRDefault="00573D18" w:rsidP="006120CD">
      <w:pPr>
        <w:spacing w:after="33" w:line="258" w:lineRule="auto"/>
        <w:ind w:left="426" w:right="332" w:firstLine="0"/>
        <w:jc w:val="right"/>
        <w:rPr>
          <w:rFonts w:ascii="Arial Narrow" w:hAnsi="Arial Narrow"/>
          <w:szCs w:val="18"/>
        </w:rPr>
      </w:pPr>
      <w:r w:rsidRPr="000C7B2C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3360" behindDoc="0" locked="0" layoutInCell="1" allowOverlap="1" wp14:anchorId="66D4D249" wp14:editId="222C1ACD">
            <wp:simplePos x="0" y="0"/>
            <wp:positionH relativeFrom="column">
              <wp:posOffset>4651375</wp:posOffset>
            </wp:positionH>
            <wp:positionV relativeFrom="paragraph">
              <wp:posOffset>35560</wp:posOffset>
            </wp:positionV>
            <wp:extent cx="768350" cy="665480"/>
            <wp:effectExtent l="0" t="0" r="0" b="0"/>
            <wp:wrapNone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одпись-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0F951" w14:textId="485388FA" w:rsidR="00F940BB" w:rsidRPr="000C7B2C" w:rsidRDefault="00F940BB" w:rsidP="006120CD">
      <w:pPr>
        <w:spacing w:after="33" w:line="258" w:lineRule="auto"/>
        <w:ind w:left="426" w:right="332" w:firstLine="0"/>
        <w:jc w:val="right"/>
        <w:rPr>
          <w:rFonts w:ascii="Arial Narrow" w:eastAsia="SimSun" w:hAnsi="Arial Narrow"/>
          <w:color w:val="auto"/>
          <w:szCs w:val="18"/>
          <w:lang w:eastAsia="zh-CN"/>
        </w:rPr>
      </w:pPr>
    </w:p>
    <w:p w14:paraId="5621DDC6" w14:textId="6A46F821" w:rsidR="006120CD" w:rsidRPr="000C7B2C" w:rsidRDefault="00F940BB" w:rsidP="00E652A9">
      <w:pPr>
        <w:spacing w:after="33" w:line="258" w:lineRule="auto"/>
        <w:ind w:right="332"/>
        <w:rPr>
          <w:rFonts w:ascii="Arial Narrow" w:eastAsia="SimSun" w:hAnsi="Arial Narrow"/>
          <w:color w:val="auto"/>
          <w:szCs w:val="18"/>
          <w:lang w:eastAsia="zh-CN"/>
        </w:rPr>
      </w:pPr>
      <w:r w:rsidRPr="000C7B2C">
        <w:rPr>
          <w:rFonts w:ascii="Arial Narrow" w:eastAsia="SimSun" w:hAnsi="Arial Narrow"/>
          <w:color w:val="auto"/>
          <w:szCs w:val="18"/>
          <w:lang w:eastAsia="zh-CN"/>
        </w:rPr>
        <w:t xml:space="preserve">Страховщик: </w:t>
      </w:r>
      <w:r w:rsidR="003635B0" w:rsidRPr="000C7B2C">
        <w:rPr>
          <w:rFonts w:ascii="Arial Narrow" w:eastAsia="SimSun" w:hAnsi="Arial Narrow"/>
          <w:color w:val="auto"/>
          <w:szCs w:val="18"/>
          <w:lang w:eastAsia="zh-CN"/>
        </w:rPr>
        <w:t>П</w:t>
      </w:r>
      <w:r w:rsidRPr="000C7B2C">
        <w:rPr>
          <w:rFonts w:ascii="Arial Narrow" w:eastAsia="SimSun" w:hAnsi="Arial Narrow"/>
          <w:color w:val="auto"/>
          <w:szCs w:val="18"/>
          <w:lang w:eastAsia="zh-CN"/>
        </w:rPr>
        <w:t>АО «Группа Ренессанс Страхование»</w:t>
      </w:r>
      <w:r w:rsidR="006120CD" w:rsidRPr="000C7B2C">
        <w:rPr>
          <w:rFonts w:ascii="Arial Narrow" w:eastAsia="SimSun" w:hAnsi="Arial Narrow"/>
          <w:color w:val="auto"/>
          <w:szCs w:val="18"/>
          <w:lang w:eastAsia="zh-CN"/>
        </w:rPr>
        <w:t xml:space="preserve"> </w:t>
      </w:r>
    </w:p>
    <w:p w14:paraId="3ABD8670" w14:textId="4BDA3445" w:rsidR="00FA5053" w:rsidRDefault="00573D18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  <w:r w:rsidRPr="00573D18">
        <w:rPr>
          <w:rFonts w:ascii="Arial Narrow" w:eastAsiaTheme="minorEastAsia" w:hAnsi="Arial Narrow" w:cs="Arial Narrow"/>
          <w:szCs w:val="18"/>
        </w:rPr>
        <w:t>в лице Управляющего директора Искра А.Е. / Доверенность № 2026/404 от 12.08.2026</w:t>
      </w:r>
      <w:r w:rsidR="00362F34" w:rsidRPr="00573D18">
        <w:rPr>
          <w:rFonts w:ascii="Arial Narrow" w:eastAsiaTheme="minorEastAsia" w:hAnsi="Arial Narrow" w:cs="Arial Narrow"/>
          <w:szCs w:val="18"/>
        </w:rPr>
        <w:t>/ Дата</w:t>
      </w:r>
      <w:r w:rsidR="00F940BB" w:rsidRPr="000C7B2C">
        <w:rPr>
          <w:rFonts w:ascii="Arial Narrow" w:hAnsi="Arial Narrow"/>
          <w:szCs w:val="18"/>
        </w:rPr>
        <w:t>, подпись _______</w:t>
      </w:r>
      <w:r w:rsidR="00641527" w:rsidRPr="000C7B2C">
        <w:rPr>
          <w:rFonts w:ascii="Arial Narrow" w:hAnsi="Arial Narrow"/>
          <w:szCs w:val="18"/>
        </w:rPr>
        <w:t>__________</w:t>
      </w:r>
      <w:r w:rsidR="0054325B" w:rsidRPr="000C7B2C">
        <w:rPr>
          <w:rFonts w:ascii="Arial Narrow" w:hAnsi="Arial Narrow"/>
          <w:szCs w:val="18"/>
        </w:rPr>
        <w:t>____ / М.П. ____</w:t>
      </w:r>
    </w:p>
    <w:p w14:paraId="3484D009" w14:textId="2D2876D7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0463EE00" w14:textId="4D672356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08C37CA0" w14:textId="6856601A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54B1A2F4" w14:textId="568C9693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6A79653C" w14:textId="0982EF2A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7F1DC465" w14:textId="064FE2AB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41B770AB" w14:textId="6B4AA3EF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297FEDCE" w14:textId="73D3DD9A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21E94C97" w14:textId="4DEDF5E1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3CFE8564" w14:textId="7DD8C8F9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00A2E2A2" w14:textId="7A2DBA02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4745EA9E" w14:textId="475E1C0A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00667DC2" w14:textId="42F417A6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293C18E4" w14:textId="4D7A8D1A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7183F18A" w14:textId="46DB5CD8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6885B2C4" w14:textId="05ED00D3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70454384" w14:textId="4F307812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</w:pPr>
    </w:p>
    <w:p w14:paraId="301AD2B0" w14:textId="77777777" w:rsidR="00A17450" w:rsidRDefault="00A17450" w:rsidP="00E652A9">
      <w:pPr>
        <w:spacing w:after="33" w:line="258" w:lineRule="auto"/>
        <w:ind w:right="332"/>
        <w:rPr>
          <w:rFonts w:ascii="Arial Narrow" w:hAnsi="Arial Narrow"/>
          <w:szCs w:val="18"/>
        </w:rPr>
        <w:sectPr w:rsidR="00A17450" w:rsidSect="00733372">
          <w:headerReference w:type="default" r:id="rId12"/>
          <w:footerReference w:type="default" r:id="rId13"/>
          <w:pgSz w:w="12240" w:h="15840"/>
          <w:pgMar w:top="567" w:right="567" w:bottom="567" w:left="709" w:header="737" w:footer="0" w:gutter="0"/>
          <w:cols w:space="180"/>
          <w:titlePg/>
          <w:docGrid w:linePitch="360"/>
        </w:sectPr>
      </w:pPr>
    </w:p>
    <w:p w14:paraId="7B72C708" w14:textId="77777777" w:rsidR="00481399" w:rsidRPr="00481399" w:rsidRDefault="00481399" w:rsidP="00481399">
      <w:pPr>
        <w:spacing w:after="0" w:line="240" w:lineRule="auto"/>
        <w:ind w:left="0" w:right="0" w:firstLine="0"/>
        <w:contextualSpacing/>
        <w:jc w:val="center"/>
        <w:rPr>
          <w:rFonts w:eastAsia="Times New Roman"/>
          <w:color w:val="auto"/>
          <w:spacing w:val="-10"/>
          <w:kern w:val="28"/>
          <w:sz w:val="28"/>
          <w:szCs w:val="28"/>
        </w:rPr>
      </w:pPr>
      <w:r w:rsidRPr="00481399">
        <w:rPr>
          <w:rFonts w:eastAsia="Times New Roman"/>
          <w:color w:val="auto"/>
          <w:spacing w:val="-10"/>
          <w:kern w:val="28"/>
          <w:sz w:val="28"/>
          <w:szCs w:val="28"/>
        </w:rPr>
        <w:lastRenderedPageBreak/>
        <w:t>Согласие на обработку персональных данных</w:t>
      </w:r>
    </w:p>
    <w:p w14:paraId="7D4A64EE" w14:textId="77777777" w:rsidR="00481399" w:rsidRPr="00481399" w:rsidRDefault="00481399" w:rsidP="0048139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2A0EF560" w14:textId="77777777" w:rsidR="00481399" w:rsidRPr="00481399" w:rsidRDefault="00481399" w:rsidP="0048139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481399">
        <w:rPr>
          <w:rFonts w:eastAsia="Times New Roman"/>
          <w:color w:val="auto"/>
          <w:sz w:val="24"/>
          <w:szCs w:val="24"/>
        </w:rPr>
        <w:t>Принимая Полис (договор страхования) и оплачивая страховую премию, я свободно, своей волей и в своем интересе в соответствии с Федеральным законом от 27.07.2006 № 152-ФЗ «О персональных данных» принял решение о предоставлении своих персональных данных (далее – «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»), а также введённых мною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 лиц, представителем которых я являюсь (при наличии), и даю согласие ПАО «Группа Ренессанс Страхование», зарегистрированному по адресу: 121614, г. Москва,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вн.тер.г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. муниципальный округ Крылатское, ул. Крылатская, д. 17, корп. 1, ОГРН: 1187746794366, ИНН: 7725497022 (далее – Оператор), на обработку указанных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 в целях:</w:t>
      </w:r>
    </w:p>
    <w:p w14:paraId="1AE8218B" w14:textId="77777777" w:rsidR="00481399" w:rsidRPr="00481399" w:rsidRDefault="00481399" w:rsidP="00481399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481399">
        <w:rPr>
          <w:rFonts w:eastAsia="Times New Roman"/>
          <w:color w:val="auto"/>
          <w:sz w:val="24"/>
          <w:szCs w:val="24"/>
        </w:rPr>
        <w:t>регистрации (создания) личного кабинета клиента на сайте www.renins.ru;</w:t>
      </w:r>
    </w:p>
    <w:p w14:paraId="565B97C7" w14:textId="77777777" w:rsidR="00481399" w:rsidRPr="00481399" w:rsidRDefault="00481399" w:rsidP="00481399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481399">
        <w:rPr>
          <w:rFonts w:eastAsia="Times New Roman"/>
          <w:color w:val="auto"/>
          <w:sz w:val="24"/>
          <w:szCs w:val="24"/>
        </w:rPr>
        <w:t>информационного сопровождения, включая осуществление прямых контактов со мной и лицами, представителем которых я являюсь, с помощью средств связи, в том числе по сетям электросвязи, с использованием средств мобильной сотовой связи, по сети Интернет, в том числе в целях продвижения товаров, работ, услуг на рынке и проведения опросов для оценки качества услуг и исследования Оператором моих потребностей, направления информационных материалов, сообщений и вызовов;</w:t>
      </w:r>
    </w:p>
    <w:p w14:paraId="12DA95AC" w14:textId="77777777" w:rsidR="00481399" w:rsidRPr="00481399" w:rsidRDefault="00481399" w:rsidP="00481399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481399">
        <w:rPr>
          <w:rFonts w:eastAsia="Times New Roman"/>
          <w:color w:val="auto"/>
          <w:sz w:val="24"/>
          <w:szCs w:val="24"/>
        </w:rPr>
        <w:t>запроса и получения информации о предварительном размере страховой премии (котировки) по договору страхования.</w:t>
      </w:r>
    </w:p>
    <w:p w14:paraId="66AC9BEF" w14:textId="77777777" w:rsidR="00481399" w:rsidRPr="00481399" w:rsidRDefault="00481399" w:rsidP="00481399">
      <w:pPr>
        <w:spacing w:before="120"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481399">
        <w:rPr>
          <w:rFonts w:eastAsia="Times New Roman"/>
          <w:color w:val="auto"/>
          <w:sz w:val="24"/>
          <w:szCs w:val="24"/>
        </w:rPr>
        <w:t xml:space="preserve">Я понимаю и соглашаюсь с тем, что для достижения вышеперечисленных целей и осуществления своих прав и исполнения обязательств, Оператор вправе передавать и получать, в том числе в рамках поручений, предоставленные мной персональные данные для обработки третьим лицам, перечисленным на странице </w:t>
      </w:r>
      <w:hyperlink r:id="rId14" w:history="1">
        <w:r w:rsidRPr="00481399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https</w:t>
        </w:r>
        <w:r w:rsidRPr="00481399">
          <w:rPr>
            <w:rFonts w:eastAsia="Times New Roman"/>
            <w:color w:val="0563C1"/>
            <w:sz w:val="24"/>
            <w:szCs w:val="24"/>
            <w:u w:val="single"/>
          </w:rPr>
          <w:t>://</w:t>
        </w:r>
        <w:r w:rsidRPr="00481399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www</w:t>
        </w:r>
        <w:r w:rsidRPr="00481399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481399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renins</w:t>
        </w:r>
        <w:proofErr w:type="spellEnd"/>
        <w:r w:rsidRPr="00481399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481399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ru</w:t>
        </w:r>
        <w:proofErr w:type="spellEnd"/>
        <w:r w:rsidRPr="00481399">
          <w:rPr>
            <w:rFonts w:eastAsia="Times New Roman"/>
            <w:color w:val="0563C1"/>
            <w:sz w:val="24"/>
            <w:szCs w:val="24"/>
            <w:u w:val="single"/>
          </w:rPr>
          <w:t>/</w:t>
        </w:r>
        <w:r w:rsidRPr="00481399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operators</w:t>
        </w:r>
      </w:hyperlink>
      <w:r w:rsidRPr="00481399">
        <w:rPr>
          <w:rFonts w:eastAsia="Times New Roman"/>
          <w:color w:val="auto"/>
          <w:sz w:val="24"/>
          <w:szCs w:val="24"/>
        </w:rPr>
        <w:t>.</w:t>
      </w:r>
    </w:p>
    <w:p w14:paraId="06E6FF5D" w14:textId="77777777" w:rsidR="00481399" w:rsidRPr="00481399" w:rsidRDefault="00481399" w:rsidP="0048139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66DF3699" w14:textId="77777777" w:rsidR="00481399" w:rsidRPr="00481399" w:rsidRDefault="00481399" w:rsidP="0048139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481399">
        <w:rPr>
          <w:rFonts w:eastAsia="Times New Roman"/>
          <w:color w:val="auto"/>
          <w:sz w:val="24"/>
          <w:szCs w:val="24"/>
        </w:rPr>
        <w:t xml:space="preserve">Настоящее согласие дано мною на совершение с использованием средств автоматизации и без их использования следующих действий с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>: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удаление.</w:t>
      </w:r>
    </w:p>
    <w:p w14:paraId="1C3E850B" w14:textId="77777777" w:rsidR="00481399" w:rsidRPr="00481399" w:rsidRDefault="00481399" w:rsidP="0048139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2582BB55" w14:textId="77777777" w:rsidR="00481399" w:rsidRPr="00481399" w:rsidRDefault="00481399" w:rsidP="0048139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481399">
        <w:rPr>
          <w:rFonts w:eastAsia="Times New Roman"/>
          <w:color w:val="auto"/>
          <w:sz w:val="24"/>
          <w:szCs w:val="24"/>
        </w:rPr>
        <w:t xml:space="preserve">Настоящее согласие распространяется на обработку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>, предоставленных при заключении договора страхования, в том числе:</w:t>
      </w:r>
      <w:r w:rsidRPr="00481399" w:rsidDel="00180C92">
        <w:rPr>
          <w:rFonts w:eastAsia="Times New Roman"/>
          <w:color w:val="auto"/>
          <w:sz w:val="24"/>
          <w:szCs w:val="24"/>
        </w:rPr>
        <w:t xml:space="preserve"> </w:t>
      </w:r>
      <w:r w:rsidRPr="00481399">
        <w:rPr>
          <w:rFonts w:eastAsia="Times New Roman"/>
          <w:color w:val="auto"/>
          <w:sz w:val="24"/>
          <w:szCs w:val="24"/>
        </w:rPr>
        <w:t xml:space="preserve">Фамилия, имя, отчество (в том числе, если изменялись – предыдущие); Год, месяц, дата рождения; Пол; Реквизиты паспорта; Место рождения; Номера телефонов; Адрес электронной почты; Адрес места регистрации; Адрес места жительства; Технические параметры устройства, используемого для доступа к системе Оператора, включая: IP-адрес устройства, MAC-адрес и модель устройства, сведения об операционной системе и веб-браузере, файлы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cookie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 (куки), а также сформированные на основе указанных параметров данные (цифровой отпечаток,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fingerprint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>), иные сведения, предоставленные при заключении договора страхования.</w:t>
      </w:r>
    </w:p>
    <w:p w14:paraId="23597888" w14:textId="77777777" w:rsidR="00481399" w:rsidRPr="00481399" w:rsidRDefault="00481399" w:rsidP="0048139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3A71CC47" w14:textId="77777777" w:rsidR="00481399" w:rsidRPr="00481399" w:rsidRDefault="00481399" w:rsidP="00481399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481399">
        <w:rPr>
          <w:rFonts w:eastAsia="Times New Roman"/>
          <w:color w:val="auto"/>
          <w:sz w:val="24"/>
          <w:szCs w:val="24"/>
        </w:rPr>
        <w:t xml:space="preserve">Настоящее согласие действует до его отзыва путем направления соответствующего письменного заявления Оператору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, не менее чем за 30 (тридцать) рабочих дней до предполагаемой даты отзыва согласия, или до достижения всех целей обработки моих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 или утраты необходимости в достижении этих целей.</w:t>
      </w:r>
    </w:p>
    <w:p w14:paraId="6DC02E93" w14:textId="3AB69596" w:rsidR="00A17450" w:rsidRDefault="00481399" w:rsidP="00481399">
      <w:pPr>
        <w:spacing w:after="120"/>
        <w:ind w:left="0" w:right="0" w:firstLine="0"/>
        <w:rPr>
          <w:sz w:val="24"/>
          <w:szCs w:val="24"/>
        </w:rPr>
        <w:sectPr w:rsidR="00A17450" w:rsidSect="00364416">
          <w:pgSz w:w="12240" w:h="15840"/>
          <w:pgMar w:top="567" w:right="758" w:bottom="567" w:left="851" w:header="680" w:footer="0" w:gutter="0"/>
          <w:cols w:space="180"/>
          <w:titlePg/>
          <w:docGrid w:linePitch="360"/>
        </w:sectPr>
      </w:pPr>
      <w:r w:rsidRPr="00481399">
        <w:rPr>
          <w:rFonts w:eastAsia="Times New Roman"/>
          <w:color w:val="auto"/>
          <w:sz w:val="24"/>
          <w:szCs w:val="24"/>
        </w:rPr>
        <w:t xml:space="preserve">Я проинформирован о своём праве на получение сведений об Операторе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, праве на ознакомление со своими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, праве требовать уточнения, блокирования или уничтожения своих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 в случае, если они являются неполными, устаревшими, недостоверными, незаконно полученными, праве в любой момент отозвать данное согласие, а также о праве Оператора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 продолжить обработку моих персональных данных без моего согласия при наличии оснований, указанных в пунктах 2 – 11 ч. 1 ст. 6, ч. 2 ст. 10 и ч. 2 ст. 11 Федерального закона от 27.07.2006 № 152-ФЗ «О персональных данных».</w:t>
      </w:r>
      <w:r w:rsidR="00A17450" w:rsidRPr="00D2440A">
        <w:rPr>
          <w:sz w:val="24"/>
          <w:szCs w:val="24"/>
        </w:rPr>
        <w:t xml:space="preserve"> </w:t>
      </w:r>
    </w:p>
    <w:p w14:paraId="79066450" w14:textId="77777777" w:rsidR="00481399" w:rsidRPr="00481399" w:rsidRDefault="00481399" w:rsidP="00481399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481399">
        <w:rPr>
          <w:rFonts w:eastAsia="Times New Roman"/>
          <w:color w:val="auto"/>
          <w:sz w:val="24"/>
          <w:szCs w:val="24"/>
        </w:rPr>
        <w:lastRenderedPageBreak/>
        <w:t xml:space="preserve">Я заверяю, что в случае предоставления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 иных лиц являюсь представителем указанных лиц и наделён полномочиями, достаточными для предоставления их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 и подачу от их имени согласия на обработку их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>.</w:t>
      </w:r>
    </w:p>
    <w:p w14:paraId="05435CBC" w14:textId="77777777" w:rsidR="00481399" w:rsidRPr="00481399" w:rsidRDefault="00481399" w:rsidP="00481399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481399">
        <w:rPr>
          <w:rFonts w:eastAsia="Times New Roman"/>
          <w:color w:val="auto"/>
          <w:sz w:val="24"/>
          <w:szCs w:val="24"/>
        </w:rPr>
        <w:t xml:space="preserve">Настоящим я подтверждаю, что в соответствии с ч. 1 ст. 18 Федерального закона от 27.07.2006 № 152-ФЗ «О персональных данных» до начала обработки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 Оператор предоставил мне информацию о своем наименовании и адресе, о целях обработки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 и их правовом основании, о предполагаемых пользователях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 xml:space="preserve"> и установленных Федеральным законом от 27.07.2006 № 152-ФЗ «О персональных данных» правах субъектов </w:t>
      </w:r>
      <w:proofErr w:type="spellStart"/>
      <w:r w:rsidRPr="0048139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>.</w:t>
      </w:r>
    </w:p>
    <w:p w14:paraId="49D8AF5F" w14:textId="04493B98" w:rsidR="00A17450" w:rsidRPr="000C7B2C" w:rsidRDefault="00481399" w:rsidP="00481399">
      <w:pPr>
        <w:spacing w:after="33" w:line="258" w:lineRule="auto"/>
        <w:ind w:right="332"/>
        <w:rPr>
          <w:rFonts w:ascii="Arial Narrow" w:hAnsi="Arial Narrow"/>
          <w:color w:val="000000" w:themeColor="text1"/>
          <w:szCs w:val="18"/>
        </w:rPr>
      </w:pPr>
      <w:r w:rsidRPr="00481399">
        <w:rPr>
          <w:rFonts w:eastAsia="Times New Roman"/>
          <w:color w:val="auto"/>
          <w:sz w:val="24"/>
          <w:szCs w:val="24"/>
        </w:rPr>
        <w:t xml:space="preserve">Я подтверждаю, что ознакомлен с </w:t>
      </w:r>
      <w:hyperlink r:id="rId15" w:history="1">
        <w:r w:rsidRPr="00481399">
          <w:rPr>
            <w:rFonts w:eastAsia="Times New Roman"/>
            <w:color w:val="0563C1"/>
            <w:sz w:val="24"/>
            <w:szCs w:val="24"/>
            <w:u w:val="single"/>
          </w:rPr>
          <w:t>Политикой соблюдения конфиденциальности и обеспечения безопасности персональных данных при их обработке в ПАО «Группа Ренессанс Страхование»</w:t>
        </w:r>
      </w:hyperlink>
      <w:r w:rsidRPr="00481399">
        <w:rPr>
          <w:rFonts w:eastAsia="Times New Roman"/>
          <w:color w:val="0563C1"/>
          <w:sz w:val="24"/>
          <w:szCs w:val="24"/>
          <w:u w:val="single"/>
        </w:rPr>
        <w:t xml:space="preserve">, размещенной в открытом доступе на сайте </w:t>
      </w:r>
      <w:r w:rsidRPr="00481399">
        <w:rPr>
          <w:rFonts w:eastAsia="Times New Roman"/>
          <w:color w:val="0563C1"/>
          <w:sz w:val="24"/>
          <w:szCs w:val="24"/>
          <w:u w:val="single"/>
          <w:lang w:val="en-US"/>
        </w:rPr>
        <w:t>www</w:t>
      </w:r>
      <w:r w:rsidRPr="00481399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481399">
        <w:rPr>
          <w:rFonts w:eastAsia="Times New Roman"/>
          <w:color w:val="0563C1"/>
          <w:sz w:val="24"/>
          <w:szCs w:val="24"/>
          <w:u w:val="single"/>
          <w:lang w:val="en-US"/>
        </w:rPr>
        <w:t>renins</w:t>
      </w:r>
      <w:proofErr w:type="spellEnd"/>
      <w:r w:rsidRPr="00481399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481399">
        <w:rPr>
          <w:rFonts w:eastAsia="Times New Roman"/>
          <w:color w:val="0563C1"/>
          <w:sz w:val="24"/>
          <w:szCs w:val="24"/>
          <w:u w:val="single"/>
          <w:lang w:val="en-US"/>
        </w:rPr>
        <w:t>ru</w:t>
      </w:r>
      <w:proofErr w:type="spellEnd"/>
      <w:r w:rsidRPr="00481399">
        <w:rPr>
          <w:rFonts w:eastAsia="Times New Roman"/>
          <w:color w:val="auto"/>
          <w:sz w:val="24"/>
          <w:szCs w:val="24"/>
        </w:rPr>
        <w:t>,</w:t>
      </w:r>
    </w:p>
    <w:sectPr w:rsidR="00A17450" w:rsidRPr="000C7B2C" w:rsidSect="00733372">
      <w:pgSz w:w="12240" w:h="15840"/>
      <w:pgMar w:top="567" w:right="567" w:bottom="567" w:left="709" w:header="737" w:footer="0" w:gutter="0"/>
      <w:cols w:space="1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CA4C1" w14:textId="77777777" w:rsidR="00BA7A63" w:rsidRDefault="00BA7A63" w:rsidP="0006659E">
      <w:pPr>
        <w:spacing w:after="0" w:line="240" w:lineRule="auto"/>
      </w:pPr>
      <w:r>
        <w:separator/>
      </w:r>
    </w:p>
  </w:endnote>
  <w:endnote w:type="continuationSeparator" w:id="0">
    <w:p w14:paraId="0DEA02F5" w14:textId="77777777" w:rsidR="00BA7A63" w:rsidRDefault="00BA7A63" w:rsidP="0006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F Din Text Cond Pro Medium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vyaznoy RF">
    <w:panose1 w:val="00000000000000000000"/>
    <w:charset w:val="CC"/>
    <w:family w:val="modern"/>
    <w:notTrueType/>
    <w:pitch w:val="variable"/>
    <w:sig w:usb0="80000203" w:usb1="0000004A" w:usb2="00000000" w:usb3="00000000" w:csb0="00000004" w:csb1="00000000"/>
  </w:font>
  <w:font w:name="PF Din Text Cond Pro Light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1A6E7" w14:textId="77777777" w:rsidR="00DE41DD" w:rsidRDefault="00DE41DD" w:rsidP="00641527">
    <w:pPr>
      <w:pStyle w:val="a5"/>
      <w:ind w:left="0" w:firstLine="0"/>
      <w:rPr>
        <w:rFonts w:eastAsiaTheme="minorHAnsi"/>
        <w:color w:val="auto"/>
        <w:sz w:val="14"/>
        <w:szCs w:val="14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D043F" w14:textId="77777777" w:rsidR="00BA7A63" w:rsidRDefault="00BA7A63" w:rsidP="0006659E">
      <w:pPr>
        <w:spacing w:after="0" w:line="240" w:lineRule="auto"/>
      </w:pPr>
      <w:r>
        <w:separator/>
      </w:r>
    </w:p>
  </w:footnote>
  <w:footnote w:type="continuationSeparator" w:id="0">
    <w:p w14:paraId="05F7A05F" w14:textId="77777777" w:rsidR="00BA7A63" w:rsidRDefault="00BA7A63" w:rsidP="0006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8441" w14:textId="4066C121" w:rsidR="00DE41DD" w:rsidRPr="00733372" w:rsidRDefault="006718C8" w:rsidP="00733372">
    <w:pPr>
      <w:pStyle w:val="a5"/>
      <w:jc w:val="center"/>
      <w:rPr>
        <w:rFonts w:ascii="Arial Narrow" w:eastAsiaTheme="minorHAnsi" w:hAnsi="Arial Narrow"/>
        <w:color w:val="auto"/>
        <w:sz w:val="16"/>
        <w:szCs w:val="16"/>
        <w:lang w:eastAsia="en-US"/>
      </w:rPr>
    </w:pPr>
    <w:r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Продолжение </w:t>
    </w:r>
    <w:r w:rsidR="00733372"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Полис</w:t>
    </w:r>
    <w:r>
      <w:rPr>
        <w:rFonts w:ascii="Arial Narrow" w:eastAsiaTheme="minorHAnsi" w:hAnsi="Arial Narrow"/>
        <w:color w:val="auto"/>
        <w:sz w:val="16"/>
        <w:szCs w:val="16"/>
        <w:lang w:eastAsia="en-US"/>
      </w:rPr>
      <w:t>а</w:t>
    </w:r>
    <w:r w:rsidR="00733372"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страхования </w:t>
    </w:r>
    <w:r w:rsidR="00D65EF4">
      <w:rPr>
        <w:rFonts w:ascii="Arial Narrow" w:eastAsiaTheme="minorHAnsi" w:hAnsi="Arial Narrow"/>
        <w:color w:val="auto"/>
        <w:sz w:val="16"/>
        <w:szCs w:val="16"/>
        <w:lang w:eastAsia="en-US"/>
      </w:rPr>
      <w:t>имущества</w:t>
    </w:r>
    <w:r w:rsidR="00733372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по программе "</w:t>
    </w:r>
    <w:r w:rsidR="00733372" w:rsidRPr="006A31EF">
      <w:rPr>
        <w:rFonts w:ascii="Arial Narrow" w:eastAsiaTheme="minorEastAsia" w:hAnsi="Arial Narrow" w:cs="Arial Narrow"/>
        <w:szCs w:val="18"/>
      </w:rPr>
      <w:t>Защита покупки</w:t>
    </w:r>
    <w:r w:rsidR="00733372"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" №________</w:t>
    </w:r>
    <w:r w:rsidR="00733372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________________ </w:t>
    </w:r>
    <w:r w:rsidR="00733372" w:rsidRPr="00733372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Страница </w:t>
    </w:r>
    <w:r w:rsidR="00733372" w:rsidRPr="00733372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fldChar w:fldCharType="begin"/>
    </w:r>
    <w:r w:rsidR="00733372" w:rsidRPr="00733372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instrText>PAGE  \* Arabic  \* MERGEFORMAT</w:instrText>
    </w:r>
    <w:r w:rsidR="00733372" w:rsidRPr="00733372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fldChar w:fldCharType="separate"/>
    </w:r>
    <w:r w:rsidR="00053A79">
      <w:rPr>
        <w:rFonts w:ascii="Arial Narrow" w:eastAsiaTheme="minorHAnsi" w:hAnsi="Arial Narrow"/>
        <w:b/>
        <w:bCs/>
        <w:noProof/>
        <w:color w:val="auto"/>
        <w:sz w:val="16"/>
        <w:szCs w:val="16"/>
        <w:lang w:eastAsia="en-US"/>
      </w:rPr>
      <w:t>3</w:t>
    </w:r>
    <w:r w:rsidR="00733372" w:rsidRPr="00733372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fldChar w:fldCharType="end"/>
    </w:r>
    <w:r w:rsidR="00733372" w:rsidRPr="00733372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из </w:t>
    </w:r>
    <w:r w:rsidR="001C5E50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93A18"/>
    <w:multiLevelType w:val="hybridMultilevel"/>
    <w:tmpl w:val="EB1AE952"/>
    <w:lvl w:ilvl="0" w:tplc="D81A0136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0F3A5ECA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E4050C"/>
    <w:multiLevelType w:val="multilevel"/>
    <w:tmpl w:val="07B867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1D441F"/>
    <w:multiLevelType w:val="multilevel"/>
    <w:tmpl w:val="381E6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151F7F87"/>
    <w:multiLevelType w:val="multilevel"/>
    <w:tmpl w:val="7332E23E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6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5" w15:restartNumberingAfterBreak="0">
    <w:nsid w:val="17C511C4"/>
    <w:multiLevelType w:val="hybridMultilevel"/>
    <w:tmpl w:val="8BBC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A4009"/>
    <w:multiLevelType w:val="hybridMultilevel"/>
    <w:tmpl w:val="C2805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C368A"/>
    <w:multiLevelType w:val="hybridMultilevel"/>
    <w:tmpl w:val="35AA0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D477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015D4E"/>
    <w:multiLevelType w:val="multilevel"/>
    <w:tmpl w:val="F43A16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10" w15:restartNumberingAfterBreak="0">
    <w:nsid w:val="244E7538"/>
    <w:multiLevelType w:val="multilevel"/>
    <w:tmpl w:val="BE80C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1" w15:restartNumberingAfterBreak="0">
    <w:nsid w:val="2C84760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1333D7D"/>
    <w:multiLevelType w:val="multilevel"/>
    <w:tmpl w:val="6C58CF4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B283C68"/>
    <w:multiLevelType w:val="multilevel"/>
    <w:tmpl w:val="5ABC62FA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C124EC0"/>
    <w:multiLevelType w:val="hybridMultilevel"/>
    <w:tmpl w:val="AA2AB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D1C0D"/>
    <w:multiLevelType w:val="hybridMultilevel"/>
    <w:tmpl w:val="A358E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832E7"/>
    <w:multiLevelType w:val="hybridMultilevel"/>
    <w:tmpl w:val="70363360"/>
    <w:lvl w:ilvl="0" w:tplc="57223EB2">
      <w:start w:val="1"/>
      <w:numFmt w:val="bullet"/>
      <w:pStyle w:val="Renins-SubBullets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3E4398E"/>
    <w:multiLevelType w:val="hybridMultilevel"/>
    <w:tmpl w:val="EEAE4D30"/>
    <w:lvl w:ilvl="0" w:tplc="FED60D9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081784"/>
    <w:multiLevelType w:val="multilevel"/>
    <w:tmpl w:val="B0A408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9" w15:restartNumberingAfterBreak="0">
    <w:nsid w:val="49447841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FD31874"/>
    <w:multiLevelType w:val="hybridMultilevel"/>
    <w:tmpl w:val="8060803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1723A5B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19D4A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2A2463F"/>
    <w:multiLevelType w:val="multilevel"/>
    <w:tmpl w:val="26D8A412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1200" w:hanging="495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i w:val="0"/>
      </w:rPr>
    </w:lvl>
  </w:abstractNum>
  <w:abstractNum w:abstractNumId="24" w15:restartNumberingAfterBreak="0">
    <w:nsid w:val="5B1B669E"/>
    <w:multiLevelType w:val="multilevel"/>
    <w:tmpl w:val="EEA0F3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F1862EB"/>
    <w:multiLevelType w:val="hybridMultilevel"/>
    <w:tmpl w:val="2D940A2A"/>
    <w:lvl w:ilvl="0" w:tplc="D81A0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B44669"/>
    <w:multiLevelType w:val="multilevel"/>
    <w:tmpl w:val="9D3EC6CE"/>
    <w:styleLink w:val="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3B4212"/>
    <w:multiLevelType w:val="multilevel"/>
    <w:tmpl w:val="DD523D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8" w15:restartNumberingAfterBreak="0">
    <w:nsid w:val="6AEC1F1E"/>
    <w:multiLevelType w:val="hybridMultilevel"/>
    <w:tmpl w:val="0694D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673B8E"/>
    <w:multiLevelType w:val="hybridMultilevel"/>
    <w:tmpl w:val="EBF22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E958C5"/>
    <w:multiLevelType w:val="multilevel"/>
    <w:tmpl w:val="A0A0B0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9A76019"/>
    <w:multiLevelType w:val="hybridMultilevel"/>
    <w:tmpl w:val="F832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986327"/>
    <w:multiLevelType w:val="multilevel"/>
    <w:tmpl w:val="705AD08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6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33" w15:restartNumberingAfterBreak="0">
    <w:nsid w:val="7F9E26D2"/>
    <w:multiLevelType w:val="multilevel"/>
    <w:tmpl w:val="D0ACF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 w16cid:durableId="1191605751">
    <w:abstractNumId w:val="21"/>
  </w:num>
  <w:num w:numId="2" w16cid:durableId="926302623">
    <w:abstractNumId w:val="3"/>
  </w:num>
  <w:num w:numId="3" w16cid:durableId="1629629692">
    <w:abstractNumId w:val="33"/>
  </w:num>
  <w:num w:numId="4" w16cid:durableId="306130158">
    <w:abstractNumId w:val="10"/>
  </w:num>
  <w:num w:numId="5" w16cid:durableId="1613829496">
    <w:abstractNumId w:val="30"/>
  </w:num>
  <w:num w:numId="6" w16cid:durableId="1217857817">
    <w:abstractNumId w:val="27"/>
  </w:num>
  <w:num w:numId="7" w16cid:durableId="2097480075">
    <w:abstractNumId w:val="9"/>
  </w:num>
  <w:num w:numId="8" w16cid:durableId="2020086026">
    <w:abstractNumId w:val="12"/>
  </w:num>
  <w:num w:numId="9" w16cid:durableId="1086732434">
    <w:abstractNumId w:val="29"/>
  </w:num>
  <w:num w:numId="10" w16cid:durableId="1658193020">
    <w:abstractNumId w:val="26"/>
  </w:num>
  <w:num w:numId="11" w16cid:durableId="2022394466">
    <w:abstractNumId w:val="2"/>
  </w:num>
  <w:num w:numId="12" w16cid:durableId="1663578544">
    <w:abstractNumId w:val="15"/>
  </w:num>
  <w:num w:numId="13" w16cid:durableId="999042353">
    <w:abstractNumId w:val="28"/>
  </w:num>
  <w:num w:numId="14" w16cid:durableId="1807501666">
    <w:abstractNumId w:val="6"/>
  </w:num>
  <w:num w:numId="15" w16cid:durableId="1898469425">
    <w:abstractNumId w:val="13"/>
  </w:num>
  <w:num w:numId="16" w16cid:durableId="1644037584">
    <w:abstractNumId w:val="24"/>
  </w:num>
  <w:num w:numId="17" w16cid:durableId="398551483">
    <w:abstractNumId w:val="25"/>
  </w:num>
  <w:num w:numId="18" w16cid:durableId="1137917840">
    <w:abstractNumId w:val="0"/>
  </w:num>
  <w:num w:numId="19" w16cid:durableId="899749499">
    <w:abstractNumId w:val="23"/>
  </w:num>
  <w:num w:numId="20" w16cid:durableId="1540238040">
    <w:abstractNumId w:val="18"/>
  </w:num>
  <w:num w:numId="21" w16cid:durableId="1206484663">
    <w:abstractNumId w:val="20"/>
  </w:num>
  <w:num w:numId="22" w16cid:durableId="1101098282">
    <w:abstractNumId w:val="14"/>
  </w:num>
  <w:num w:numId="23" w16cid:durableId="1168982429">
    <w:abstractNumId w:val="17"/>
  </w:num>
  <w:num w:numId="24" w16cid:durableId="79372694">
    <w:abstractNumId w:val="31"/>
  </w:num>
  <w:num w:numId="25" w16cid:durableId="1240747492">
    <w:abstractNumId w:val="5"/>
  </w:num>
  <w:num w:numId="26" w16cid:durableId="292250902">
    <w:abstractNumId w:val="19"/>
  </w:num>
  <w:num w:numId="27" w16cid:durableId="813529727">
    <w:abstractNumId w:val="7"/>
  </w:num>
  <w:num w:numId="28" w16cid:durableId="103162421">
    <w:abstractNumId w:val="11"/>
  </w:num>
  <w:num w:numId="29" w16cid:durableId="2109424879">
    <w:abstractNumId w:val="8"/>
  </w:num>
  <w:num w:numId="30" w16cid:durableId="1091315182">
    <w:abstractNumId w:val="1"/>
  </w:num>
  <w:num w:numId="31" w16cid:durableId="106003148">
    <w:abstractNumId w:val="32"/>
  </w:num>
  <w:num w:numId="32" w16cid:durableId="1494103900">
    <w:abstractNumId w:val="22"/>
  </w:num>
  <w:num w:numId="33" w16cid:durableId="1148328949">
    <w:abstractNumId w:val="4"/>
  </w:num>
  <w:num w:numId="34" w16cid:durableId="1975476242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7F"/>
    <w:rsid w:val="00003217"/>
    <w:rsid w:val="0000568F"/>
    <w:rsid w:val="0002435D"/>
    <w:rsid w:val="00025EB2"/>
    <w:rsid w:val="00033E61"/>
    <w:rsid w:val="00047426"/>
    <w:rsid w:val="0004779A"/>
    <w:rsid w:val="000502E9"/>
    <w:rsid w:val="00053A79"/>
    <w:rsid w:val="00056B8F"/>
    <w:rsid w:val="00057FF5"/>
    <w:rsid w:val="00064BAC"/>
    <w:rsid w:val="0006659E"/>
    <w:rsid w:val="000750CF"/>
    <w:rsid w:val="000822B3"/>
    <w:rsid w:val="0008688A"/>
    <w:rsid w:val="00087A4D"/>
    <w:rsid w:val="000A321A"/>
    <w:rsid w:val="000A553D"/>
    <w:rsid w:val="000B2213"/>
    <w:rsid w:val="000B549C"/>
    <w:rsid w:val="000B6E7A"/>
    <w:rsid w:val="000C17F7"/>
    <w:rsid w:val="000C7B2C"/>
    <w:rsid w:val="000E4CCE"/>
    <w:rsid w:val="000E5DF1"/>
    <w:rsid w:val="000F06CC"/>
    <w:rsid w:val="000F47D7"/>
    <w:rsid w:val="00101411"/>
    <w:rsid w:val="00106F17"/>
    <w:rsid w:val="00120ACD"/>
    <w:rsid w:val="001223D9"/>
    <w:rsid w:val="00123C40"/>
    <w:rsid w:val="00142F16"/>
    <w:rsid w:val="00145BC8"/>
    <w:rsid w:val="00147C72"/>
    <w:rsid w:val="00153A91"/>
    <w:rsid w:val="00163085"/>
    <w:rsid w:val="0017063B"/>
    <w:rsid w:val="00177FB4"/>
    <w:rsid w:val="0018141A"/>
    <w:rsid w:val="00181454"/>
    <w:rsid w:val="00181704"/>
    <w:rsid w:val="00185A8B"/>
    <w:rsid w:val="001901E0"/>
    <w:rsid w:val="0019143B"/>
    <w:rsid w:val="001A4CBA"/>
    <w:rsid w:val="001A6A96"/>
    <w:rsid w:val="001B0090"/>
    <w:rsid w:val="001C1719"/>
    <w:rsid w:val="001C5E50"/>
    <w:rsid w:val="001D0380"/>
    <w:rsid w:val="001D1755"/>
    <w:rsid w:val="001D6B62"/>
    <w:rsid w:val="001E4751"/>
    <w:rsid w:val="001E6121"/>
    <w:rsid w:val="001F1B1F"/>
    <w:rsid w:val="001F449C"/>
    <w:rsid w:val="001F6F94"/>
    <w:rsid w:val="001F71B9"/>
    <w:rsid w:val="002000C3"/>
    <w:rsid w:val="0020268E"/>
    <w:rsid w:val="002159D4"/>
    <w:rsid w:val="00215FC5"/>
    <w:rsid w:val="00226E2C"/>
    <w:rsid w:val="002279A3"/>
    <w:rsid w:val="002332E7"/>
    <w:rsid w:val="00236DBB"/>
    <w:rsid w:val="00245682"/>
    <w:rsid w:val="00251693"/>
    <w:rsid w:val="002519BF"/>
    <w:rsid w:val="00253244"/>
    <w:rsid w:val="00253370"/>
    <w:rsid w:val="00257CD2"/>
    <w:rsid w:val="00261FD6"/>
    <w:rsid w:val="00263F4B"/>
    <w:rsid w:val="00275DE2"/>
    <w:rsid w:val="00286DA3"/>
    <w:rsid w:val="00292E12"/>
    <w:rsid w:val="0029489D"/>
    <w:rsid w:val="002A06CB"/>
    <w:rsid w:val="002A2BE0"/>
    <w:rsid w:val="002A46D2"/>
    <w:rsid w:val="002B00F3"/>
    <w:rsid w:val="002C1BDF"/>
    <w:rsid w:val="002D76D4"/>
    <w:rsid w:val="002E0BCC"/>
    <w:rsid w:val="002E67FE"/>
    <w:rsid w:val="00304F4F"/>
    <w:rsid w:val="00322937"/>
    <w:rsid w:val="00346DB7"/>
    <w:rsid w:val="00350932"/>
    <w:rsid w:val="003535FF"/>
    <w:rsid w:val="00356066"/>
    <w:rsid w:val="00361557"/>
    <w:rsid w:val="00361AE6"/>
    <w:rsid w:val="00362F34"/>
    <w:rsid w:val="003635B0"/>
    <w:rsid w:val="00367A80"/>
    <w:rsid w:val="00370BE4"/>
    <w:rsid w:val="00373942"/>
    <w:rsid w:val="003753CD"/>
    <w:rsid w:val="00386974"/>
    <w:rsid w:val="00386ECE"/>
    <w:rsid w:val="003A33D9"/>
    <w:rsid w:val="003A4ABF"/>
    <w:rsid w:val="003B147C"/>
    <w:rsid w:val="003C0DA0"/>
    <w:rsid w:val="003C24F4"/>
    <w:rsid w:val="003D07FE"/>
    <w:rsid w:val="003D2DCD"/>
    <w:rsid w:val="003D3CE3"/>
    <w:rsid w:val="003E3E5D"/>
    <w:rsid w:val="00401E43"/>
    <w:rsid w:val="00402CAB"/>
    <w:rsid w:val="00406C81"/>
    <w:rsid w:val="00415CA8"/>
    <w:rsid w:val="00421B37"/>
    <w:rsid w:val="00422E3B"/>
    <w:rsid w:val="00431463"/>
    <w:rsid w:val="00435C01"/>
    <w:rsid w:val="0044287B"/>
    <w:rsid w:val="00447968"/>
    <w:rsid w:val="00455E0E"/>
    <w:rsid w:val="00481399"/>
    <w:rsid w:val="004B3E70"/>
    <w:rsid w:val="004B7B3F"/>
    <w:rsid w:val="004C3899"/>
    <w:rsid w:val="004D49E8"/>
    <w:rsid w:val="004D69D8"/>
    <w:rsid w:val="004E3853"/>
    <w:rsid w:val="0050244B"/>
    <w:rsid w:val="00505D0D"/>
    <w:rsid w:val="005108D2"/>
    <w:rsid w:val="0052074B"/>
    <w:rsid w:val="005273EE"/>
    <w:rsid w:val="005341AD"/>
    <w:rsid w:val="0054325B"/>
    <w:rsid w:val="00550424"/>
    <w:rsid w:val="00551C6D"/>
    <w:rsid w:val="00556733"/>
    <w:rsid w:val="00562AEA"/>
    <w:rsid w:val="00571E40"/>
    <w:rsid w:val="00573D18"/>
    <w:rsid w:val="0058261D"/>
    <w:rsid w:val="0058348D"/>
    <w:rsid w:val="005902D7"/>
    <w:rsid w:val="00594828"/>
    <w:rsid w:val="005C308A"/>
    <w:rsid w:val="005C7EF4"/>
    <w:rsid w:val="005D1640"/>
    <w:rsid w:val="005D3D61"/>
    <w:rsid w:val="005D488D"/>
    <w:rsid w:val="005D4D20"/>
    <w:rsid w:val="005E1239"/>
    <w:rsid w:val="005E7BCA"/>
    <w:rsid w:val="005F33E3"/>
    <w:rsid w:val="006014E2"/>
    <w:rsid w:val="006060F4"/>
    <w:rsid w:val="00611732"/>
    <w:rsid w:val="00611D7F"/>
    <w:rsid w:val="006120CD"/>
    <w:rsid w:val="0064087F"/>
    <w:rsid w:val="00641527"/>
    <w:rsid w:val="00651BCE"/>
    <w:rsid w:val="006718C8"/>
    <w:rsid w:val="00677C85"/>
    <w:rsid w:val="00680C84"/>
    <w:rsid w:val="006817F4"/>
    <w:rsid w:val="00683876"/>
    <w:rsid w:val="00683D4E"/>
    <w:rsid w:val="00687386"/>
    <w:rsid w:val="006912B8"/>
    <w:rsid w:val="00691DF2"/>
    <w:rsid w:val="006A31EF"/>
    <w:rsid w:val="006A4698"/>
    <w:rsid w:val="006A55D2"/>
    <w:rsid w:val="006A6768"/>
    <w:rsid w:val="006C2B3C"/>
    <w:rsid w:val="006C58B9"/>
    <w:rsid w:val="006C5BF2"/>
    <w:rsid w:val="006D2919"/>
    <w:rsid w:val="006D2F99"/>
    <w:rsid w:val="006D32A2"/>
    <w:rsid w:val="006E0F34"/>
    <w:rsid w:val="006E7792"/>
    <w:rsid w:val="006F5C27"/>
    <w:rsid w:val="006F68CC"/>
    <w:rsid w:val="00703DA9"/>
    <w:rsid w:val="007057B8"/>
    <w:rsid w:val="00706DA7"/>
    <w:rsid w:val="00733372"/>
    <w:rsid w:val="00734473"/>
    <w:rsid w:val="00741EB2"/>
    <w:rsid w:val="0074637E"/>
    <w:rsid w:val="007517B3"/>
    <w:rsid w:val="00761A50"/>
    <w:rsid w:val="007633E5"/>
    <w:rsid w:val="00763BDD"/>
    <w:rsid w:val="00766817"/>
    <w:rsid w:val="00774962"/>
    <w:rsid w:val="00777FB9"/>
    <w:rsid w:val="00780E73"/>
    <w:rsid w:val="00784793"/>
    <w:rsid w:val="00793EAD"/>
    <w:rsid w:val="007A77FF"/>
    <w:rsid w:val="007B30F0"/>
    <w:rsid w:val="007C1C0B"/>
    <w:rsid w:val="007C5036"/>
    <w:rsid w:val="007D7A19"/>
    <w:rsid w:val="007E09DC"/>
    <w:rsid w:val="007E58A0"/>
    <w:rsid w:val="007F0CF2"/>
    <w:rsid w:val="007F1C11"/>
    <w:rsid w:val="007F4430"/>
    <w:rsid w:val="007F484E"/>
    <w:rsid w:val="007F4F49"/>
    <w:rsid w:val="007F7A5A"/>
    <w:rsid w:val="0080146A"/>
    <w:rsid w:val="008060F5"/>
    <w:rsid w:val="0086061D"/>
    <w:rsid w:val="00871FAA"/>
    <w:rsid w:val="008751B5"/>
    <w:rsid w:val="008938C8"/>
    <w:rsid w:val="008A56D7"/>
    <w:rsid w:val="008A75F6"/>
    <w:rsid w:val="008B1046"/>
    <w:rsid w:val="008C3D33"/>
    <w:rsid w:val="008D5E8E"/>
    <w:rsid w:val="008E45FD"/>
    <w:rsid w:val="008E49F0"/>
    <w:rsid w:val="008E6766"/>
    <w:rsid w:val="00905D6E"/>
    <w:rsid w:val="00906EFE"/>
    <w:rsid w:val="009260D3"/>
    <w:rsid w:val="009326F2"/>
    <w:rsid w:val="00953D1A"/>
    <w:rsid w:val="009565CE"/>
    <w:rsid w:val="00977216"/>
    <w:rsid w:val="00996308"/>
    <w:rsid w:val="009A60EA"/>
    <w:rsid w:val="009A66D4"/>
    <w:rsid w:val="009C1F85"/>
    <w:rsid w:val="009E4FF4"/>
    <w:rsid w:val="00A01069"/>
    <w:rsid w:val="00A01DF2"/>
    <w:rsid w:val="00A160C5"/>
    <w:rsid w:val="00A17450"/>
    <w:rsid w:val="00A3362A"/>
    <w:rsid w:val="00A430C7"/>
    <w:rsid w:val="00A55457"/>
    <w:rsid w:val="00A72A45"/>
    <w:rsid w:val="00A73449"/>
    <w:rsid w:val="00A9254C"/>
    <w:rsid w:val="00AA6BF1"/>
    <w:rsid w:val="00AD0A5B"/>
    <w:rsid w:val="00AD1A75"/>
    <w:rsid w:val="00AE1B84"/>
    <w:rsid w:val="00AE5B77"/>
    <w:rsid w:val="00B1036F"/>
    <w:rsid w:val="00B314F3"/>
    <w:rsid w:val="00B32254"/>
    <w:rsid w:val="00B32CD3"/>
    <w:rsid w:val="00B45C24"/>
    <w:rsid w:val="00B624EE"/>
    <w:rsid w:val="00B64E2D"/>
    <w:rsid w:val="00B6536F"/>
    <w:rsid w:val="00BA33F7"/>
    <w:rsid w:val="00BA7A63"/>
    <w:rsid w:val="00BC2DB9"/>
    <w:rsid w:val="00BD3EA7"/>
    <w:rsid w:val="00BE0A7F"/>
    <w:rsid w:val="00BF5FF8"/>
    <w:rsid w:val="00BF6FD2"/>
    <w:rsid w:val="00C03C72"/>
    <w:rsid w:val="00C06DB7"/>
    <w:rsid w:val="00C12B34"/>
    <w:rsid w:val="00C138BC"/>
    <w:rsid w:val="00C150EB"/>
    <w:rsid w:val="00C160A8"/>
    <w:rsid w:val="00C20235"/>
    <w:rsid w:val="00C22C27"/>
    <w:rsid w:val="00C31D59"/>
    <w:rsid w:val="00C50618"/>
    <w:rsid w:val="00C53462"/>
    <w:rsid w:val="00C65006"/>
    <w:rsid w:val="00C74693"/>
    <w:rsid w:val="00C803AA"/>
    <w:rsid w:val="00C85462"/>
    <w:rsid w:val="00C87FA4"/>
    <w:rsid w:val="00CB37BE"/>
    <w:rsid w:val="00CB5732"/>
    <w:rsid w:val="00CC2233"/>
    <w:rsid w:val="00CC46E7"/>
    <w:rsid w:val="00CC6070"/>
    <w:rsid w:val="00CD2CA7"/>
    <w:rsid w:val="00CD307D"/>
    <w:rsid w:val="00CD4F28"/>
    <w:rsid w:val="00CD6A5F"/>
    <w:rsid w:val="00CF1C5E"/>
    <w:rsid w:val="00D03700"/>
    <w:rsid w:val="00D119AD"/>
    <w:rsid w:val="00D15174"/>
    <w:rsid w:val="00D43FDB"/>
    <w:rsid w:val="00D56C86"/>
    <w:rsid w:val="00D6201C"/>
    <w:rsid w:val="00D65EF4"/>
    <w:rsid w:val="00D75E2A"/>
    <w:rsid w:val="00D80D15"/>
    <w:rsid w:val="00D826C3"/>
    <w:rsid w:val="00D82EFC"/>
    <w:rsid w:val="00D9250C"/>
    <w:rsid w:val="00D950E5"/>
    <w:rsid w:val="00DB40C1"/>
    <w:rsid w:val="00DB4239"/>
    <w:rsid w:val="00DB760B"/>
    <w:rsid w:val="00DC74B5"/>
    <w:rsid w:val="00DD4C89"/>
    <w:rsid w:val="00DD7DD1"/>
    <w:rsid w:val="00DE1EA6"/>
    <w:rsid w:val="00DE41DD"/>
    <w:rsid w:val="00DE69DF"/>
    <w:rsid w:val="00DF02A7"/>
    <w:rsid w:val="00E00478"/>
    <w:rsid w:val="00E05CB9"/>
    <w:rsid w:val="00E063C2"/>
    <w:rsid w:val="00E07C17"/>
    <w:rsid w:val="00E23444"/>
    <w:rsid w:val="00E2635D"/>
    <w:rsid w:val="00E33776"/>
    <w:rsid w:val="00E44F37"/>
    <w:rsid w:val="00E527B9"/>
    <w:rsid w:val="00E6388E"/>
    <w:rsid w:val="00E652A9"/>
    <w:rsid w:val="00E65E83"/>
    <w:rsid w:val="00E76ABC"/>
    <w:rsid w:val="00E87ACA"/>
    <w:rsid w:val="00E97747"/>
    <w:rsid w:val="00EA37CB"/>
    <w:rsid w:val="00EC47B2"/>
    <w:rsid w:val="00EC55CD"/>
    <w:rsid w:val="00ED011F"/>
    <w:rsid w:val="00ED41A4"/>
    <w:rsid w:val="00EE247E"/>
    <w:rsid w:val="00EE61A6"/>
    <w:rsid w:val="00EF54A7"/>
    <w:rsid w:val="00F03778"/>
    <w:rsid w:val="00F1636D"/>
    <w:rsid w:val="00F2145F"/>
    <w:rsid w:val="00F25FBB"/>
    <w:rsid w:val="00F366EC"/>
    <w:rsid w:val="00F40D26"/>
    <w:rsid w:val="00F61A46"/>
    <w:rsid w:val="00F70593"/>
    <w:rsid w:val="00F80E82"/>
    <w:rsid w:val="00F84534"/>
    <w:rsid w:val="00F8582C"/>
    <w:rsid w:val="00F940BB"/>
    <w:rsid w:val="00FA1A8B"/>
    <w:rsid w:val="00FA3D89"/>
    <w:rsid w:val="00FA5053"/>
    <w:rsid w:val="00FB5005"/>
    <w:rsid w:val="00FD1078"/>
    <w:rsid w:val="00FD4BEB"/>
    <w:rsid w:val="00FE1E76"/>
    <w:rsid w:val="00FE5A24"/>
    <w:rsid w:val="00FF07F7"/>
    <w:rsid w:val="00FF264D"/>
    <w:rsid w:val="00FF6307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5597D0E"/>
  <w15:docId w15:val="{1AD229F7-A92C-44A2-A347-B2F9E4C3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0BB"/>
    <w:pPr>
      <w:spacing w:after="4" w:line="249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6659E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7">
    <w:name w:val="Balloon Text"/>
    <w:basedOn w:val="a"/>
    <w:link w:val="a8"/>
    <w:semiHidden/>
    <w:unhideWhenUsed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a9">
    <w:name w:val="annotation reference"/>
    <w:basedOn w:val="a0"/>
    <w:uiPriority w:val="99"/>
    <w:unhideWhenUsed/>
    <w:rsid w:val="005C7EF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C7E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semiHidden/>
    <w:unhideWhenUsed/>
    <w:rsid w:val="005C7E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paragraph" w:styleId="ae">
    <w:name w:val="Body Text Indent"/>
    <w:basedOn w:val="a"/>
    <w:link w:val="af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List Paragraph"/>
    <w:basedOn w:val="a"/>
    <w:link w:val="af1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character" w:customStyle="1" w:styleId="A20">
    <w:name w:val="A2"/>
    <w:uiPriority w:val="99"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paragraph" w:styleId="2">
    <w:name w:val="Body Text 2"/>
    <w:basedOn w:val="a"/>
    <w:link w:val="20"/>
    <w:uiPriority w:val="99"/>
    <w:unhideWhenUsed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DB4239"/>
    <w:rPr>
      <w:lang w:val="ru-RU"/>
    </w:rPr>
  </w:style>
  <w:style w:type="character" w:customStyle="1" w:styleId="af1">
    <w:name w:val="Абзац списка Знак"/>
    <w:link w:val="af0"/>
    <w:uiPriority w:val="34"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paragraph" w:styleId="af2">
    <w:name w:val="Revision"/>
    <w:hidden/>
    <w:uiPriority w:val="99"/>
    <w:semiHidden/>
    <w:rsid w:val="009A66D4"/>
    <w:pPr>
      <w:spacing w:after="0" w:line="240" w:lineRule="auto"/>
    </w:pPr>
    <w:rPr>
      <w:rFonts w:ascii="Arial" w:eastAsia="Arial" w:hAnsi="Arial" w:cs="Arial"/>
      <w:color w:val="000000"/>
      <w:sz w:val="18"/>
      <w:lang w:val="ru-RU" w:eastAsia="ru-RU"/>
    </w:rPr>
  </w:style>
  <w:style w:type="character" w:styleId="af3">
    <w:name w:val="page number"/>
    <w:basedOn w:val="a0"/>
    <w:rsid w:val="007E58A0"/>
  </w:style>
  <w:style w:type="table" w:styleId="af4">
    <w:name w:val="Table Grid"/>
    <w:basedOn w:val="a1"/>
    <w:rsid w:val="007E58A0"/>
    <w:pPr>
      <w:spacing w:after="0" w:line="240" w:lineRule="auto"/>
      <w:ind w:left="45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 Знак Знак Знак Знак Знак Знак Знак Знак"/>
    <w:basedOn w:val="a"/>
    <w:rsid w:val="007E58A0"/>
    <w:pPr>
      <w:autoSpaceDE w:val="0"/>
      <w:autoSpaceDN w:val="0"/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af6">
    <w:name w:val="Plain Text"/>
    <w:basedOn w:val="a"/>
    <w:link w:val="af7"/>
    <w:uiPriority w:val="99"/>
    <w:unhideWhenUsed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character" w:customStyle="1" w:styleId="af7">
    <w:name w:val="Текст Знак"/>
    <w:basedOn w:val="a0"/>
    <w:link w:val="af6"/>
    <w:uiPriority w:val="99"/>
    <w:rsid w:val="007E58A0"/>
    <w:rPr>
      <w:rFonts w:ascii="Svyaznoy RF" w:eastAsia="Calibri" w:hAnsi="Svyaznoy RF" w:cs="Times New Roman"/>
      <w:szCs w:val="21"/>
      <w:lang w:val="en-GB"/>
    </w:rPr>
  </w:style>
  <w:style w:type="paragraph" w:customStyle="1" w:styleId="-11">
    <w:name w:val="Цветная заливка - Акцент 11"/>
    <w:hidden/>
    <w:uiPriority w:val="99"/>
    <w:semiHidden/>
    <w:rsid w:val="007E58A0"/>
    <w:pPr>
      <w:spacing w:after="0" w:line="240" w:lineRule="auto"/>
    </w:pPr>
    <w:rPr>
      <w:rFonts w:ascii="Arial" w:eastAsia="SimSun" w:hAnsi="Arial" w:cs="Arial"/>
      <w:sz w:val="20"/>
      <w:szCs w:val="20"/>
      <w:lang w:val="en-GB" w:eastAsia="zh-CN"/>
    </w:rPr>
  </w:style>
  <w:style w:type="paragraph" w:styleId="af8">
    <w:name w:val="Body Text"/>
    <w:basedOn w:val="a"/>
    <w:link w:val="af9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styleId="afa">
    <w:name w:val="footnote reference"/>
    <w:semiHidden/>
    <w:rsid w:val="007E58A0"/>
    <w:rPr>
      <w:vertAlign w:val="superscript"/>
    </w:rPr>
  </w:style>
  <w:style w:type="paragraph" w:styleId="afb">
    <w:name w:val="footnote text"/>
    <w:basedOn w:val="a"/>
    <w:link w:val="afc"/>
    <w:semiHidden/>
    <w:rsid w:val="007E58A0"/>
    <w:pPr>
      <w:widowControl w:val="0"/>
      <w:suppressAutoHyphens/>
      <w:spacing w:after="0" w:line="256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afc">
    <w:name w:val="Текст сноски Знак"/>
    <w:basedOn w:val="a0"/>
    <w:link w:val="afb"/>
    <w:semiHidden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numbering" w:customStyle="1" w:styleId="1">
    <w:name w:val="Стиль1"/>
    <w:uiPriority w:val="99"/>
    <w:rsid w:val="007E58A0"/>
    <w:pPr>
      <w:numPr>
        <w:numId w:val="10"/>
      </w:numPr>
    </w:pPr>
  </w:style>
  <w:style w:type="paragraph" w:customStyle="1" w:styleId="21">
    <w:name w:val="Основной текст 21"/>
    <w:basedOn w:val="a"/>
    <w:uiPriority w:val="99"/>
    <w:rsid w:val="007E58A0"/>
    <w:pPr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a"/>
    <w:rsid w:val="007E58A0"/>
    <w:pPr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7E58A0"/>
    <w:rPr>
      <w:rFonts w:ascii="Times New Roman" w:hAnsi="Times New Roman" w:cs="Times New Roman"/>
      <w:sz w:val="18"/>
      <w:szCs w:val="18"/>
    </w:rPr>
  </w:style>
  <w:style w:type="paragraph" w:styleId="afd">
    <w:name w:val="No Spacing"/>
    <w:link w:val="afe"/>
    <w:uiPriority w:val="1"/>
    <w:qFormat/>
    <w:rsid w:val="007E5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58A0"/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Level1">
    <w:name w:val="Level 1"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n-AU"/>
    </w:rPr>
  </w:style>
  <w:style w:type="character" w:styleId="aff">
    <w:name w:val="Hyperlink"/>
    <w:basedOn w:val="a0"/>
    <w:uiPriority w:val="99"/>
    <w:unhideWhenUsed/>
    <w:rsid w:val="007E58A0"/>
    <w:rPr>
      <w:color w:val="0563C1" w:themeColor="hyperlink"/>
      <w:u w:val="single"/>
    </w:rPr>
  </w:style>
  <w:style w:type="paragraph" w:customStyle="1" w:styleId="Pa1">
    <w:name w:val="Pa1"/>
    <w:basedOn w:val="Default"/>
    <w:next w:val="Default"/>
    <w:uiPriority w:val="99"/>
    <w:rsid w:val="007E58A0"/>
    <w:pPr>
      <w:adjustRightInd w:val="0"/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character" w:customStyle="1" w:styleId="A10">
    <w:name w:val="A1"/>
    <w:uiPriority w:val="99"/>
    <w:rsid w:val="007E58A0"/>
    <w:rPr>
      <w:rFonts w:cs="PF Din Text Cond Pro Light"/>
      <w:color w:val="000000"/>
      <w:sz w:val="16"/>
      <w:szCs w:val="16"/>
    </w:rPr>
  </w:style>
  <w:style w:type="character" w:customStyle="1" w:styleId="A00">
    <w:name w:val="A0"/>
    <w:uiPriority w:val="99"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afe">
    <w:name w:val="Без интервала Знак"/>
    <w:basedOn w:val="a0"/>
    <w:link w:val="afd"/>
    <w:uiPriority w:val="1"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a"/>
    <w:next w:val="a"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f0">
    <w:name w:val="Title"/>
    <w:basedOn w:val="a"/>
    <w:link w:val="aff1"/>
    <w:uiPriority w:val="10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1">
    <w:name w:val="Заголовок Знак"/>
    <w:basedOn w:val="a0"/>
    <w:link w:val="aff0"/>
    <w:uiPriority w:val="10"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Renins-SubBullets">
    <w:name w:val="Renins - Sub Bullets"/>
    <w:basedOn w:val="a"/>
    <w:qFormat/>
    <w:rsid w:val="00A17450"/>
    <w:pPr>
      <w:numPr>
        <w:numId w:val="34"/>
      </w:numPr>
      <w:spacing w:after="200" w:line="276" w:lineRule="auto"/>
      <w:ind w:right="0"/>
      <w:contextualSpacing/>
    </w:pPr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renins.ru/privacy/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renins.ru/KID?a-139" TargetMode="External"/><Relationship Id="rId14" Type="http://schemas.openxmlformats.org/officeDocument/2006/relationships/hyperlink" Target="https://www.renins.ru/operato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DFFEF-F972-44FF-9863-4CEBD451D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3110</Words>
  <Characters>17728</Characters>
  <DocSecurity>0</DocSecurity>
  <Lines>147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2026-09-07T10:05:00Z</dcterms:created>
  <dcterms:modified xsi:type="dcterms:W3CDTF">2026-09-07T10:32:00Z</dcterms:modified>
</cp:coreProperties>
</file>