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94ABD" w14:textId="7BCCFADE" w:rsidR="00346DB7" w:rsidRPr="00AA09E3" w:rsidRDefault="00346DB7" w:rsidP="00DE1EA6">
      <w:pPr>
        <w:spacing w:after="0" w:line="281" w:lineRule="auto"/>
        <w:ind w:left="0" w:right="0" w:firstLine="0"/>
        <w:jc w:val="center"/>
        <w:rPr>
          <w:rFonts w:ascii="Arial Narrow" w:eastAsia="SimSun" w:hAnsi="Arial Narrow"/>
          <w:color w:val="auto"/>
          <w:szCs w:val="18"/>
          <w:lang w:eastAsia="zh-CN"/>
        </w:rPr>
      </w:pPr>
      <w:r w:rsidRPr="00AA09E3">
        <w:rPr>
          <w:rFonts w:ascii="Arial Narrow" w:hAnsi="Arial Narrow"/>
          <w:noProof/>
          <w:szCs w:val="18"/>
        </w:rPr>
        <w:drawing>
          <wp:anchor distT="0" distB="0" distL="114300" distR="114300" simplePos="0" relativeHeight="251665408" behindDoc="1" locked="0" layoutInCell="1" allowOverlap="1" wp14:anchorId="74065494" wp14:editId="7582287B">
            <wp:simplePos x="0" y="0"/>
            <wp:positionH relativeFrom="column">
              <wp:posOffset>11430</wp:posOffset>
            </wp:positionH>
            <wp:positionV relativeFrom="page">
              <wp:posOffset>159121</wp:posOffset>
            </wp:positionV>
            <wp:extent cx="1348740" cy="396240"/>
            <wp:effectExtent l="0" t="0" r="3810" b="3810"/>
            <wp:wrapSquare wrapText="bothSides"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740" cy="3962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3085D3" w14:textId="085504F0" w:rsidR="0006659E" w:rsidRPr="00AA09E3" w:rsidRDefault="002C590C" w:rsidP="00DE1EA6">
      <w:pPr>
        <w:spacing w:after="0" w:line="281" w:lineRule="auto"/>
        <w:ind w:left="0" w:right="0" w:firstLine="0"/>
        <w:jc w:val="center"/>
        <w:rPr>
          <w:rFonts w:ascii="Arial Narrow" w:eastAsia="SimSun" w:hAnsi="Arial Narrow"/>
          <w:b/>
          <w:color w:val="auto"/>
          <w:szCs w:val="18"/>
          <w:lang w:eastAsia="zh-CN"/>
        </w:rPr>
      </w:pPr>
      <w:r w:rsidRPr="00AA09E3">
        <w:rPr>
          <w:rFonts w:ascii="Arial Narrow" w:eastAsiaTheme="minorEastAsia" w:hAnsi="Arial Narrow" w:cs="Arial Narrow"/>
          <w:b/>
          <w:szCs w:val="18"/>
        </w:rPr>
        <w:t xml:space="preserve">Полис страхования </w:t>
      </w:r>
      <w:r w:rsidR="005A2520">
        <w:rPr>
          <w:rFonts w:ascii="Arial Narrow" w:eastAsiaTheme="minorEastAsia" w:hAnsi="Arial Narrow" w:cs="Arial Narrow"/>
          <w:b/>
          <w:szCs w:val="18"/>
        </w:rPr>
        <w:t>имущества</w:t>
      </w:r>
      <w:r w:rsidRPr="00AA09E3">
        <w:rPr>
          <w:rFonts w:ascii="Arial Narrow" w:eastAsiaTheme="minorEastAsia" w:hAnsi="Arial Narrow" w:cs="Arial Narrow"/>
          <w:b/>
          <w:szCs w:val="18"/>
        </w:rPr>
        <w:t xml:space="preserve"> по программе «Защита экрана»</w:t>
      </w:r>
    </w:p>
    <w:p w14:paraId="638AE8BC" w14:textId="03606DE5" w:rsidR="0006659E" w:rsidRPr="00AA09E3" w:rsidRDefault="0006659E" w:rsidP="00C06DB7">
      <w:pPr>
        <w:spacing w:after="9" w:line="258" w:lineRule="auto"/>
        <w:ind w:left="0" w:right="49" w:firstLine="0"/>
        <w:jc w:val="center"/>
        <w:rPr>
          <w:rFonts w:ascii="Arial Narrow" w:eastAsia="SimSun" w:hAnsi="Arial Narrow"/>
          <w:color w:val="auto"/>
          <w:szCs w:val="18"/>
          <w:lang w:eastAsia="zh-CN"/>
        </w:rPr>
      </w:pPr>
      <w:r w:rsidRPr="00AA09E3">
        <w:rPr>
          <w:rFonts w:ascii="Arial Narrow" w:eastAsia="SimSun" w:hAnsi="Arial Narrow"/>
          <w:color w:val="auto"/>
          <w:szCs w:val="18"/>
          <w:lang w:eastAsia="zh-CN"/>
        </w:rPr>
        <w:t>№</w:t>
      </w:r>
      <w:r w:rsidRPr="00AA09E3">
        <w:rPr>
          <w:rFonts w:ascii="Arial Narrow" w:eastAsia="SimSun" w:hAnsi="Arial Narrow"/>
          <w:color w:val="auto"/>
          <w:szCs w:val="18"/>
          <w:highlight w:val="yellow"/>
          <w:lang w:eastAsia="zh-CN"/>
        </w:rPr>
        <w:t xml:space="preserve"> ______________ </w:t>
      </w:r>
      <w:r w:rsidRPr="00AA09E3">
        <w:rPr>
          <w:rFonts w:ascii="Arial Narrow" w:eastAsia="SimSun" w:hAnsi="Arial Narrow"/>
          <w:color w:val="auto"/>
          <w:szCs w:val="18"/>
          <w:lang w:eastAsia="zh-CN"/>
        </w:rPr>
        <w:t xml:space="preserve">от </w:t>
      </w:r>
      <w:r w:rsidRPr="00AA09E3">
        <w:rPr>
          <w:rFonts w:ascii="Arial Narrow" w:eastAsia="SimSun" w:hAnsi="Arial Narrow"/>
          <w:color w:val="auto"/>
          <w:szCs w:val="18"/>
          <w:highlight w:val="yellow"/>
          <w:lang w:eastAsia="zh-CN"/>
        </w:rPr>
        <w:t>_______________</w:t>
      </w:r>
    </w:p>
    <w:p w14:paraId="2564A251" w14:textId="77777777" w:rsidR="00346DB7" w:rsidRPr="00AA09E3" w:rsidRDefault="00346DB7" w:rsidP="00C06DB7">
      <w:pPr>
        <w:spacing w:after="9" w:line="258" w:lineRule="auto"/>
        <w:ind w:left="0" w:right="49" w:firstLine="0"/>
        <w:jc w:val="center"/>
        <w:rPr>
          <w:rFonts w:ascii="Arial Narrow" w:eastAsia="SimSun" w:hAnsi="Arial Narrow"/>
          <w:color w:val="auto"/>
          <w:szCs w:val="18"/>
          <w:lang w:eastAsia="zh-CN"/>
        </w:rPr>
      </w:pPr>
    </w:p>
    <w:p w14:paraId="246679EE" w14:textId="40AB28A1" w:rsidR="00AA09E3" w:rsidRPr="00AA09E3" w:rsidRDefault="00AA09E3" w:rsidP="00CA619A">
      <w:pPr>
        <w:spacing w:after="9" w:line="258" w:lineRule="auto"/>
        <w:ind w:left="142" w:right="141" w:firstLine="0"/>
        <w:rPr>
          <w:rFonts w:ascii="Arial Narrow" w:eastAsia="SimSun" w:hAnsi="Arial Narrow"/>
          <w:color w:val="auto"/>
          <w:szCs w:val="18"/>
          <w:lang w:eastAsia="zh-CN"/>
        </w:rPr>
      </w:pPr>
      <w:r w:rsidRPr="00AA09E3">
        <w:rPr>
          <w:rFonts w:ascii="Arial Narrow" w:eastAsia="SimSun" w:hAnsi="Arial Narrow"/>
          <w:color w:val="auto"/>
          <w:szCs w:val="18"/>
          <w:lang w:eastAsia="zh-CN"/>
        </w:rPr>
        <w:t xml:space="preserve">Настоящим Полисом, являющимся офертой (далее - Полис), ПАО «Группа Ренессанс Страхование», именуемое в дальнейшем «Страховщик», в соответствии со ст. 435 ГК РФ </w:t>
      </w:r>
      <w:r w:rsidRPr="00AA09E3">
        <w:rPr>
          <w:rFonts w:ascii="Arial Narrow" w:eastAsiaTheme="minorEastAsia" w:hAnsi="Arial Narrow" w:cs="Arial Narrow"/>
          <w:szCs w:val="18"/>
        </w:rPr>
        <w:t xml:space="preserve">предлагает Страхователю заключить договор страхования </w:t>
      </w:r>
      <w:r w:rsidR="005A2520">
        <w:rPr>
          <w:rFonts w:ascii="Arial Narrow" w:eastAsiaTheme="minorEastAsia" w:hAnsi="Arial Narrow" w:cs="Arial Narrow"/>
          <w:szCs w:val="18"/>
        </w:rPr>
        <w:t>имущества</w:t>
      </w:r>
      <w:r w:rsidRPr="00AA09E3">
        <w:rPr>
          <w:rFonts w:ascii="Arial Narrow" w:eastAsia="SimSun" w:hAnsi="Arial Narrow"/>
          <w:color w:val="auto"/>
          <w:szCs w:val="18"/>
          <w:lang w:eastAsia="zh-CN"/>
        </w:rPr>
        <w:t xml:space="preserve"> в соответствии с прилагаемыми к настоящему Полису </w:t>
      </w:r>
      <w:r w:rsidRPr="00AA09E3">
        <w:rPr>
          <w:rFonts w:ascii="Arial Narrow" w:eastAsiaTheme="minorEastAsia" w:hAnsi="Arial Narrow" w:cs="Arial Narrow"/>
          <w:szCs w:val="18"/>
        </w:rPr>
        <w:t>Полисными условиями страхования бытовой техники и электроники № 1 (далее — Полисные условия), разработанными на основании Правил страхования бытовой техники и электроники №1, утвержденных Приказом генерального директора Страховщика №170 от 26.09.2019 г.</w:t>
      </w:r>
      <w:r w:rsidRPr="00AA09E3">
        <w:rPr>
          <w:rFonts w:ascii="Arial Narrow" w:eastAsia="SimSun" w:hAnsi="Arial Narrow"/>
          <w:color w:val="auto"/>
          <w:szCs w:val="18"/>
          <w:lang w:eastAsia="zh-CN"/>
        </w:rPr>
        <w:t xml:space="preserve"> В случае расхождений положений настоящего Полиса с положениями Полисных условий применяются положения Полиса.</w:t>
      </w:r>
    </w:p>
    <w:p w14:paraId="0A60781B" w14:textId="77777777" w:rsidR="00AA09E3" w:rsidRPr="00AA09E3" w:rsidRDefault="00AA09E3" w:rsidP="00CA619A">
      <w:pPr>
        <w:spacing w:after="9" w:line="258" w:lineRule="auto"/>
        <w:ind w:left="426" w:right="141" w:hanging="284"/>
        <w:rPr>
          <w:rFonts w:ascii="Arial Narrow" w:eastAsia="SimSun" w:hAnsi="Arial Narrow"/>
          <w:color w:val="auto"/>
          <w:szCs w:val="18"/>
          <w:lang w:eastAsia="zh-CN"/>
        </w:rPr>
      </w:pPr>
    </w:p>
    <w:p w14:paraId="31EC52B7" w14:textId="77777777" w:rsidR="00AA09E3" w:rsidRPr="00AA09E3" w:rsidRDefault="00AA09E3" w:rsidP="00AA09E3">
      <w:pPr>
        <w:pStyle w:val="af0"/>
        <w:numPr>
          <w:ilvl w:val="0"/>
          <w:numId w:val="31"/>
        </w:numPr>
        <w:tabs>
          <w:tab w:val="left" w:pos="426"/>
        </w:tabs>
        <w:spacing w:after="9" w:line="258" w:lineRule="auto"/>
        <w:ind w:left="426" w:right="141" w:hanging="284"/>
        <w:jc w:val="both"/>
        <w:rPr>
          <w:rFonts w:ascii="Arial Narrow" w:hAnsi="Arial Narrow"/>
          <w:sz w:val="18"/>
          <w:szCs w:val="18"/>
          <w:lang w:val="ru-RU"/>
        </w:rPr>
      </w:pPr>
      <w:r w:rsidRPr="00AA09E3">
        <w:rPr>
          <w:rFonts w:ascii="Arial Narrow" w:hAnsi="Arial Narrow"/>
          <w:sz w:val="18"/>
          <w:szCs w:val="18"/>
          <w:lang w:val="ru-RU"/>
        </w:rPr>
        <w:t>Договор страхования заключается путем акцепта Страхователем настоящего Полиса (оферты), подписанного Страховщиком, выданного Страхователю Страховщиком. На основании ст. 435, 438 и п. 2 ст. 940 ГК РФ акцептом настоящего Полиса (оферты) считается уплата страховой премии в соответствии с условиями, содержащимися в Полисе.</w:t>
      </w:r>
      <w:r w:rsidRPr="00AA09E3">
        <w:rPr>
          <w:rFonts w:ascii="Arial Narrow" w:eastAsiaTheme="minorEastAsia" w:hAnsi="Arial Narrow" w:cs="Arial Narrow"/>
          <w:sz w:val="18"/>
          <w:szCs w:val="18"/>
          <w:lang w:val="ru-RU"/>
        </w:rPr>
        <w:t xml:space="preserve"> </w:t>
      </w:r>
      <w:r w:rsidRPr="00AA09E3">
        <w:rPr>
          <w:rFonts w:ascii="Arial Narrow" w:hAnsi="Arial Narrow"/>
          <w:sz w:val="18"/>
          <w:szCs w:val="18"/>
          <w:lang w:val="ru-RU"/>
        </w:rPr>
        <w:t>Данное предложение действует в течение даты вручения Полиса. Сумма и дата оплаты указываются в документе, подтверждающем факт оплаты страховой премии.</w:t>
      </w:r>
    </w:p>
    <w:tbl>
      <w:tblPr>
        <w:tblStyle w:val="TableGrid"/>
        <w:tblW w:w="10765" w:type="dxa"/>
        <w:tblInd w:w="10" w:type="dxa"/>
        <w:tblCellMar>
          <w:top w:w="46" w:type="dxa"/>
        </w:tblCellMar>
        <w:tblLook w:val="04A0" w:firstRow="1" w:lastRow="0" w:firstColumn="1" w:lastColumn="0" w:noHBand="0" w:noVBand="1"/>
      </w:tblPr>
      <w:tblGrid>
        <w:gridCol w:w="5083"/>
        <w:gridCol w:w="5682"/>
      </w:tblGrid>
      <w:tr w:rsidR="0006659E" w:rsidRPr="00AA09E3" w14:paraId="3B5A15F6" w14:textId="77777777" w:rsidTr="00AA09E3">
        <w:trPr>
          <w:trHeight w:val="873"/>
        </w:trPr>
        <w:tc>
          <w:tcPr>
            <w:tcW w:w="107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763F9E" w14:textId="23551533" w:rsidR="007E09DC" w:rsidRPr="00AA09E3" w:rsidRDefault="0006659E" w:rsidP="00937C7C">
            <w:pPr>
              <w:spacing w:after="6" w:line="259" w:lineRule="auto"/>
              <w:ind w:left="256" w:right="0" w:hanging="142"/>
              <w:jc w:val="left"/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</w:pPr>
            <w:r w:rsidRPr="00AA09E3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1.1</w:t>
            </w:r>
            <w:r w:rsidR="007C1C0B" w:rsidRPr="00AA09E3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.</w:t>
            </w:r>
            <w:r w:rsidRPr="00AA09E3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 xml:space="preserve"> </w:t>
            </w:r>
            <w:r w:rsidR="007E09DC" w:rsidRPr="00AA09E3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 xml:space="preserve">Страховщик: </w:t>
            </w:r>
            <w:r w:rsidR="003635B0" w:rsidRPr="00AA09E3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>П</w:t>
            </w:r>
            <w:r w:rsidR="007E09DC" w:rsidRPr="00AA09E3">
              <w:rPr>
                <w:rFonts w:ascii="Arial Narrow" w:eastAsia="SimSun" w:hAnsi="Arial Narrow"/>
                <w:b/>
                <w:color w:val="auto"/>
                <w:szCs w:val="18"/>
                <w:lang w:eastAsia="zh-CN"/>
              </w:rPr>
              <w:t>АО «Группа Ренессанс Страхование».</w:t>
            </w:r>
          </w:p>
          <w:p w14:paraId="204DB4AF" w14:textId="529F20F3" w:rsidR="002C590C" w:rsidRPr="00AA09E3" w:rsidRDefault="002C590C" w:rsidP="00937C7C">
            <w:pPr>
              <w:tabs>
                <w:tab w:val="left" w:pos="11199"/>
              </w:tabs>
              <w:spacing w:after="0" w:line="259" w:lineRule="auto"/>
              <w:ind w:left="256" w:right="283" w:hanging="142"/>
              <w:rPr>
                <w:rFonts w:ascii="Arial Narrow" w:eastAsiaTheme="minorEastAsia" w:hAnsi="Arial Narrow" w:cs="Arial Narrow"/>
                <w:szCs w:val="18"/>
              </w:rPr>
            </w:pPr>
            <w:r w:rsidRPr="00AA09E3">
              <w:rPr>
                <w:rFonts w:ascii="Arial Narrow" w:eastAsiaTheme="minorEastAsia" w:hAnsi="Arial Narrow" w:cs="Arial Narrow"/>
                <w:szCs w:val="18"/>
              </w:rPr>
              <w:t xml:space="preserve">Адрес: </w:t>
            </w:r>
            <w:r w:rsidR="00001267" w:rsidRPr="00AA09E3">
              <w:rPr>
                <w:rFonts w:ascii="Arial Narrow" w:eastAsiaTheme="minorEastAsia" w:hAnsi="Arial Narrow" w:cs="Arial Narrow"/>
                <w:szCs w:val="18"/>
              </w:rPr>
              <w:t xml:space="preserve">121614, г. Москва, </w:t>
            </w:r>
            <w:proofErr w:type="spellStart"/>
            <w:r w:rsidR="00001267" w:rsidRPr="00AA09E3">
              <w:rPr>
                <w:rFonts w:ascii="Arial Narrow" w:eastAsiaTheme="minorEastAsia" w:hAnsi="Arial Narrow" w:cs="Arial Narrow"/>
                <w:szCs w:val="18"/>
              </w:rPr>
              <w:t>вн.тер.г</w:t>
            </w:r>
            <w:proofErr w:type="spellEnd"/>
            <w:r w:rsidR="00001267" w:rsidRPr="00AA09E3">
              <w:rPr>
                <w:rFonts w:ascii="Arial Narrow" w:eastAsiaTheme="minorEastAsia" w:hAnsi="Arial Narrow" w:cs="Arial Narrow"/>
                <w:szCs w:val="18"/>
              </w:rPr>
              <w:t xml:space="preserve">. муниципальный округ Крылатское, </w:t>
            </w:r>
            <w:proofErr w:type="spellStart"/>
            <w:r w:rsidR="00001267" w:rsidRPr="00AA09E3">
              <w:rPr>
                <w:rFonts w:ascii="Arial Narrow" w:eastAsiaTheme="minorEastAsia" w:hAnsi="Arial Narrow" w:cs="Arial Narrow"/>
                <w:szCs w:val="18"/>
              </w:rPr>
              <w:t>ул.Крылатская</w:t>
            </w:r>
            <w:proofErr w:type="spellEnd"/>
            <w:r w:rsidR="00001267" w:rsidRPr="00AA09E3">
              <w:rPr>
                <w:rFonts w:ascii="Arial Narrow" w:eastAsiaTheme="minorEastAsia" w:hAnsi="Arial Narrow" w:cs="Arial Narrow"/>
                <w:szCs w:val="18"/>
              </w:rPr>
              <w:t>, д. 17, к. 1</w:t>
            </w:r>
          </w:p>
          <w:p w14:paraId="60195639" w14:textId="77777777" w:rsidR="002C590C" w:rsidRPr="00AA09E3" w:rsidRDefault="002C590C" w:rsidP="00937C7C">
            <w:pPr>
              <w:autoSpaceDE w:val="0"/>
              <w:autoSpaceDN w:val="0"/>
              <w:adjustRightInd w:val="0"/>
              <w:spacing w:after="0" w:line="240" w:lineRule="auto"/>
              <w:ind w:left="256" w:right="0" w:hanging="142"/>
              <w:jc w:val="left"/>
              <w:rPr>
                <w:rFonts w:ascii="Arial Narrow" w:eastAsiaTheme="minorEastAsia" w:hAnsi="Arial Narrow" w:cs="Arial Narrow"/>
                <w:szCs w:val="18"/>
              </w:rPr>
            </w:pPr>
            <w:r w:rsidRPr="00AA09E3">
              <w:rPr>
                <w:rFonts w:ascii="Arial Narrow" w:eastAsiaTheme="minorEastAsia" w:hAnsi="Arial Narrow" w:cs="Arial Narrow"/>
                <w:szCs w:val="18"/>
              </w:rPr>
              <w:t>Телефон: 8 495 139 79 93 (Москва и Московская область); 8 800 555-21-66 (вся Россия); www.renins.ru.</w:t>
            </w:r>
          </w:p>
          <w:p w14:paraId="510802A3" w14:textId="28F531E1" w:rsidR="005E7BCA" w:rsidRPr="00AA09E3" w:rsidRDefault="002C590C" w:rsidP="00937C7C">
            <w:pPr>
              <w:tabs>
                <w:tab w:val="left" w:pos="11199"/>
              </w:tabs>
              <w:spacing w:after="0" w:line="259" w:lineRule="auto"/>
              <w:ind w:left="256" w:right="283" w:hanging="142"/>
              <w:rPr>
                <w:rFonts w:ascii="Arial Narrow" w:eastAsia="SimSun" w:hAnsi="Arial Narrow"/>
                <w:color w:val="auto"/>
                <w:szCs w:val="18"/>
                <w:lang w:eastAsia="zh-CN"/>
              </w:rPr>
            </w:pPr>
            <w:r w:rsidRPr="00AA09E3">
              <w:rPr>
                <w:rFonts w:ascii="Arial Narrow" w:eastAsiaTheme="minorEastAsia" w:hAnsi="Arial Narrow" w:cs="Arial Narrow"/>
                <w:szCs w:val="18"/>
              </w:rPr>
              <w:t>Лицензия СИ № 1284  выдана ЦБ РФ без ограничения срока действия.</w:t>
            </w:r>
          </w:p>
        </w:tc>
      </w:tr>
      <w:tr w:rsidR="000C17F7" w:rsidRPr="00AA09E3" w14:paraId="7D468513" w14:textId="77777777" w:rsidTr="00AA09E3">
        <w:trPr>
          <w:trHeight w:val="198"/>
        </w:trPr>
        <w:tc>
          <w:tcPr>
            <w:tcW w:w="5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761E5D" w14:textId="2A26F3D1" w:rsidR="000C17F7" w:rsidRPr="00AA09E3" w:rsidRDefault="000C17F7" w:rsidP="00937C7C">
            <w:pPr>
              <w:spacing w:after="0" w:line="259" w:lineRule="auto"/>
              <w:ind w:left="256" w:right="0" w:hanging="142"/>
              <w:jc w:val="left"/>
              <w:rPr>
                <w:rFonts w:ascii="Arial Narrow" w:hAnsi="Arial Narrow"/>
                <w:b/>
                <w:szCs w:val="18"/>
              </w:rPr>
            </w:pPr>
            <w:r w:rsidRPr="00AA09E3">
              <w:rPr>
                <w:rFonts w:ascii="Arial Narrow" w:hAnsi="Arial Narrow"/>
                <w:szCs w:val="18"/>
              </w:rPr>
              <w:t xml:space="preserve">1.2. </w:t>
            </w:r>
            <w:r w:rsidRPr="00AA09E3">
              <w:rPr>
                <w:rFonts w:ascii="Arial Narrow" w:hAnsi="Arial Narrow"/>
                <w:b/>
                <w:szCs w:val="18"/>
              </w:rPr>
              <w:t xml:space="preserve">Страхователь (Ф. И. О.): </w:t>
            </w:r>
            <w:r w:rsidRPr="00AA09E3">
              <w:rPr>
                <w:rFonts w:ascii="Arial Narrow" w:hAnsi="Arial Narrow"/>
                <w:b/>
                <w:szCs w:val="18"/>
                <w:highlight w:val="yellow"/>
                <w:lang w:val="en-US"/>
              </w:rPr>
              <w:t>&lt;</w:t>
            </w:r>
            <w:r w:rsidRPr="00AA09E3">
              <w:rPr>
                <w:rFonts w:ascii="Arial Narrow" w:hAnsi="Arial Narrow"/>
                <w:b/>
                <w:szCs w:val="18"/>
                <w:highlight w:val="yellow"/>
              </w:rPr>
              <w:t>_______________</w:t>
            </w:r>
            <w:r w:rsidRPr="00AA09E3">
              <w:rPr>
                <w:rFonts w:ascii="Arial Narrow" w:hAnsi="Arial Narrow"/>
                <w:b/>
                <w:szCs w:val="18"/>
                <w:highlight w:val="yellow"/>
                <w:lang w:val="en-US"/>
              </w:rPr>
              <w:t>&gt;</w:t>
            </w:r>
          </w:p>
        </w:tc>
        <w:tc>
          <w:tcPr>
            <w:tcW w:w="5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779971" w14:textId="2B6AC629" w:rsidR="000C17F7" w:rsidRPr="00AA09E3" w:rsidRDefault="000C17F7" w:rsidP="00937C7C">
            <w:pPr>
              <w:tabs>
                <w:tab w:val="center" w:pos="600"/>
              </w:tabs>
              <w:spacing w:after="0" w:line="259" w:lineRule="auto"/>
              <w:ind w:left="256" w:right="0" w:hanging="142"/>
              <w:jc w:val="left"/>
              <w:rPr>
                <w:rFonts w:ascii="Arial Narrow" w:hAnsi="Arial Narrow"/>
                <w:szCs w:val="18"/>
              </w:rPr>
            </w:pPr>
            <w:r w:rsidRPr="00AA09E3">
              <w:rPr>
                <w:rFonts w:ascii="Arial Narrow" w:hAnsi="Arial Narrow"/>
                <w:szCs w:val="18"/>
              </w:rPr>
              <w:t>1.3.</w:t>
            </w:r>
            <w:r w:rsidRPr="00AA09E3">
              <w:rPr>
                <w:rFonts w:ascii="Arial Narrow" w:hAnsi="Arial Narrow"/>
                <w:szCs w:val="18"/>
              </w:rPr>
              <w:tab/>
              <w:t xml:space="preserve"> </w:t>
            </w:r>
            <w:r w:rsidRPr="00AA09E3">
              <w:rPr>
                <w:rFonts w:ascii="Arial Narrow" w:hAnsi="Arial Narrow"/>
                <w:b/>
                <w:szCs w:val="18"/>
              </w:rPr>
              <w:t>Дата рождения:</w:t>
            </w:r>
            <w:r w:rsidRPr="00AA09E3">
              <w:rPr>
                <w:rFonts w:ascii="Arial Narrow" w:hAnsi="Arial Narrow"/>
                <w:b/>
                <w:szCs w:val="18"/>
                <w:highlight w:val="yellow"/>
                <w:lang w:val="en-US"/>
              </w:rPr>
              <w:t xml:space="preserve"> &lt;</w:t>
            </w:r>
            <w:r w:rsidRPr="00AA09E3">
              <w:rPr>
                <w:rFonts w:ascii="Arial Narrow" w:hAnsi="Arial Narrow"/>
                <w:b/>
                <w:szCs w:val="18"/>
                <w:highlight w:val="yellow"/>
              </w:rPr>
              <w:t>_______________</w:t>
            </w:r>
            <w:r w:rsidRPr="00AA09E3">
              <w:rPr>
                <w:rFonts w:ascii="Arial Narrow" w:hAnsi="Arial Narrow"/>
                <w:b/>
                <w:szCs w:val="18"/>
                <w:highlight w:val="yellow"/>
                <w:lang w:val="en-US"/>
              </w:rPr>
              <w:t>&gt;</w:t>
            </w:r>
          </w:p>
        </w:tc>
      </w:tr>
      <w:tr w:rsidR="000C17F7" w:rsidRPr="00AA09E3" w14:paraId="4484BA45" w14:textId="77777777" w:rsidTr="00AA09E3">
        <w:trPr>
          <w:trHeight w:val="226"/>
        </w:trPr>
        <w:tc>
          <w:tcPr>
            <w:tcW w:w="50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61AD85" w14:textId="4510E86A" w:rsidR="000C17F7" w:rsidRPr="00AA09E3" w:rsidRDefault="000C17F7" w:rsidP="00937C7C">
            <w:pPr>
              <w:spacing w:after="0" w:line="259" w:lineRule="auto"/>
              <w:ind w:left="256" w:right="0" w:hanging="142"/>
              <w:jc w:val="left"/>
              <w:rPr>
                <w:rFonts w:ascii="Arial Narrow" w:hAnsi="Arial Narrow"/>
                <w:szCs w:val="18"/>
              </w:rPr>
            </w:pPr>
            <w:r w:rsidRPr="00AA09E3">
              <w:rPr>
                <w:rFonts w:ascii="Arial Narrow" w:hAnsi="Arial Narrow"/>
                <w:szCs w:val="18"/>
              </w:rPr>
              <w:t xml:space="preserve">1.4. </w:t>
            </w:r>
            <w:r w:rsidRPr="00AA09E3">
              <w:rPr>
                <w:rFonts w:ascii="Arial Narrow" w:hAnsi="Arial Narrow"/>
                <w:b/>
                <w:szCs w:val="18"/>
              </w:rPr>
              <w:t xml:space="preserve">Паспорт Страхователя: </w:t>
            </w:r>
            <w:r w:rsidRPr="00AA09E3">
              <w:rPr>
                <w:rFonts w:ascii="Arial Narrow" w:hAnsi="Arial Narrow"/>
                <w:szCs w:val="18"/>
              </w:rPr>
              <w:t xml:space="preserve"> </w:t>
            </w:r>
            <w:r w:rsidRPr="00AA09E3">
              <w:rPr>
                <w:rFonts w:ascii="Arial Narrow" w:hAnsi="Arial Narrow"/>
                <w:b/>
                <w:szCs w:val="18"/>
                <w:highlight w:val="yellow"/>
              </w:rPr>
              <w:t>&lt;_______________&gt;</w:t>
            </w:r>
          </w:p>
        </w:tc>
        <w:tc>
          <w:tcPr>
            <w:tcW w:w="5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4ABEC0" w14:textId="3A40CA1E" w:rsidR="000C17F7" w:rsidRPr="00AA09E3" w:rsidRDefault="000C17F7" w:rsidP="00937C7C">
            <w:pPr>
              <w:tabs>
                <w:tab w:val="center" w:pos="1427"/>
                <w:tab w:val="center" w:pos="3268"/>
              </w:tabs>
              <w:spacing w:after="0" w:line="259" w:lineRule="auto"/>
              <w:ind w:left="256" w:right="0" w:hanging="142"/>
              <w:jc w:val="left"/>
              <w:rPr>
                <w:rFonts w:ascii="Arial Narrow" w:hAnsi="Arial Narrow"/>
                <w:szCs w:val="18"/>
              </w:rPr>
            </w:pPr>
            <w:r w:rsidRPr="00AA09E3">
              <w:rPr>
                <w:rFonts w:ascii="Arial Narrow" w:hAnsi="Arial Narrow"/>
                <w:szCs w:val="18"/>
              </w:rPr>
              <w:t xml:space="preserve">1.5. </w:t>
            </w:r>
            <w:r w:rsidRPr="00AA09E3">
              <w:rPr>
                <w:rFonts w:ascii="Arial Narrow" w:hAnsi="Arial Narrow"/>
                <w:b/>
                <w:szCs w:val="18"/>
              </w:rPr>
              <w:t xml:space="preserve">Номер телефона: </w:t>
            </w:r>
            <w:r w:rsidRPr="00AA09E3">
              <w:rPr>
                <w:rFonts w:ascii="Arial Narrow" w:hAnsi="Arial Narrow"/>
                <w:b/>
                <w:szCs w:val="18"/>
                <w:highlight w:val="yellow"/>
              </w:rPr>
              <w:t>&lt;_______________&gt;</w:t>
            </w:r>
            <w:r w:rsidRPr="00AA09E3">
              <w:rPr>
                <w:rFonts w:ascii="Arial Narrow" w:hAnsi="Arial Narrow"/>
                <w:szCs w:val="18"/>
              </w:rPr>
              <w:tab/>
            </w:r>
          </w:p>
        </w:tc>
      </w:tr>
      <w:tr w:rsidR="000C17F7" w:rsidRPr="00AA09E3" w14:paraId="7A4CCE48" w14:textId="77777777" w:rsidTr="00AA09E3">
        <w:trPr>
          <w:trHeight w:val="226"/>
        </w:trPr>
        <w:tc>
          <w:tcPr>
            <w:tcW w:w="107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44731C3" w14:textId="7B312F6C" w:rsidR="000C17F7" w:rsidRPr="00AA09E3" w:rsidRDefault="000C17F7" w:rsidP="00937C7C">
            <w:pPr>
              <w:tabs>
                <w:tab w:val="center" w:pos="1491"/>
              </w:tabs>
              <w:spacing w:after="0" w:line="259" w:lineRule="auto"/>
              <w:ind w:left="256" w:right="0" w:hanging="142"/>
              <w:jc w:val="left"/>
              <w:rPr>
                <w:rFonts w:ascii="Arial Narrow" w:hAnsi="Arial Narrow"/>
                <w:color w:val="FF0000"/>
                <w:szCs w:val="18"/>
              </w:rPr>
            </w:pPr>
            <w:r w:rsidRPr="00AA09E3">
              <w:rPr>
                <w:rFonts w:ascii="Arial Narrow" w:hAnsi="Arial Narrow"/>
                <w:szCs w:val="18"/>
              </w:rPr>
              <w:t>1.6.</w:t>
            </w:r>
            <w:r w:rsidRPr="00AA09E3">
              <w:rPr>
                <w:rFonts w:ascii="Arial Narrow" w:hAnsi="Arial Narrow"/>
                <w:b/>
                <w:szCs w:val="18"/>
              </w:rPr>
              <w:t xml:space="preserve"> Территория страхования:</w:t>
            </w:r>
            <w:r w:rsidR="004B7B3F" w:rsidRPr="00AA09E3">
              <w:rPr>
                <w:rFonts w:ascii="Arial Narrow" w:hAnsi="Arial Narrow"/>
                <w:b/>
                <w:szCs w:val="18"/>
              </w:rPr>
              <w:t xml:space="preserve"> </w:t>
            </w:r>
            <w:r w:rsidR="002C590C" w:rsidRPr="00AA09E3">
              <w:rPr>
                <w:rFonts w:ascii="Arial Narrow" w:eastAsiaTheme="minorEastAsia" w:hAnsi="Arial Narrow" w:cs="Arial Narrow"/>
                <w:szCs w:val="18"/>
              </w:rPr>
              <w:t>Весь мир</w:t>
            </w:r>
          </w:p>
        </w:tc>
      </w:tr>
      <w:tr w:rsidR="000C17F7" w:rsidRPr="00AA09E3" w14:paraId="69279C36" w14:textId="77777777" w:rsidTr="00AA09E3">
        <w:trPr>
          <w:trHeight w:val="226"/>
        </w:trPr>
        <w:tc>
          <w:tcPr>
            <w:tcW w:w="107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6D7B80" w14:textId="624A5829" w:rsidR="000C17F7" w:rsidRPr="00AA09E3" w:rsidRDefault="000C17F7" w:rsidP="00937C7C">
            <w:pPr>
              <w:spacing w:after="0" w:line="259" w:lineRule="auto"/>
              <w:ind w:left="256" w:right="0" w:hanging="142"/>
              <w:jc w:val="left"/>
              <w:rPr>
                <w:rFonts w:ascii="Arial Narrow" w:hAnsi="Arial Narrow"/>
                <w:szCs w:val="18"/>
              </w:rPr>
            </w:pPr>
            <w:r w:rsidRPr="00AA09E3">
              <w:rPr>
                <w:rFonts w:ascii="Arial Narrow" w:hAnsi="Arial Narrow"/>
                <w:szCs w:val="18"/>
              </w:rPr>
              <w:t xml:space="preserve">1.7. </w:t>
            </w:r>
            <w:r w:rsidRPr="00AA09E3">
              <w:rPr>
                <w:rFonts w:ascii="Arial Narrow" w:hAnsi="Arial Narrow"/>
                <w:b/>
                <w:szCs w:val="18"/>
              </w:rPr>
              <w:t xml:space="preserve"> Застрахованное имущество / Модель застрахованного имущества:</w:t>
            </w:r>
            <w:r w:rsidRPr="00AA09E3">
              <w:rPr>
                <w:rFonts w:ascii="Arial Narrow" w:hAnsi="Arial Narrow"/>
                <w:b/>
                <w:szCs w:val="18"/>
                <w:highlight w:val="yellow"/>
              </w:rPr>
              <w:t xml:space="preserve"> &lt;_______________&gt;</w:t>
            </w:r>
            <w:r w:rsidR="002C590C" w:rsidRPr="00AA09E3">
              <w:rPr>
                <w:rFonts w:ascii="Arial Narrow" w:eastAsiaTheme="minorEastAsia" w:hAnsi="Arial Narrow" w:cs="Arial Narrow"/>
                <w:szCs w:val="18"/>
              </w:rPr>
              <w:t xml:space="preserve"> </w:t>
            </w:r>
          </w:p>
        </w:tc>
      </w:tr>
      <w:tr w:rsidR="000C17F7" w:rsidRPr="00AA09E3" w14:paraId="79DAA0E0" w14:textId="77777777" w:rsidTr="00AA09E3">
        <w:trPr>
          <w:trHeight w:val="361"/>
        </w:trPr>
        <w:tc>
          <w:tcPr>
            <w:tcW w:w="107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17C27B" w14:textId="77777777" w:rsidR="002E0BCC" w:rsidRPr="00AA09E3" w:rsidRDefault="000C17F7" w:rsidP="00937C7C">
            <w:pPr>
              <w:autoSpaceDE w:val="0"/>
              <w:autoSpaceDN w:val="0"/>
              <w:adjustRightInd w:val="0"/>
              <w:spacing w:after="0" w:line="240" w:lineRule="auto"/>
              <w:ind w:left="256" w:right="0" w:hanging="142"/>
              <w:jc w:val="left"/>
              <w:rPr>
                <w:rFonts w:ascii="Arial Narrow" w:hAnsi="Arial Narrow"/>
                <w:szCs w:val="18"/>
              </w:rPr>
            </w:pPr>
            <w:r w:rsidRPr="00AA09E3">
              <w:rPr>
                <w:rFonts w:ascii="Arial Narrow" w:hAnsi="Arial Narrow"/>
                <w:szCs w:val="18"/>
              </w:rPr>
              <w:t xml:space="preserve">1.8. </w:t>
            </w:r>
            <w:r w:rsidRPr="00AA09E3">
              <w:rPr>
                <w:rFonts w:ascii="Arial Narrow" w:hAnsi="Arial Narrow"/>
                <w:b/>
                <w:szCs w:val="18"/>
              </w:rPr>
              <w:t xml:space="preserve"> </w:t>
            </w:r>
            <w:r w:rsidR="002E0BCC" w:rsidRPr="00AA09E3">
              <w:rPr>
                <w:rFonts w:ascii="Arial Narrow" w:hAnsi="Arial Narrow"/>
                <w:b/>
                <w:szCs w:val="18"/>
              </w:rPr>
              <w:t>Серийный номер застрахованного имущества / IMEI:</w:t>
            </w:r>
            <w:r w:rsidR="002E0BCC" w:rsidRPr="00AA09E3">
              <w:rPr>
                <w:rFonts w:ascii="Arial Narrow" w:hAnsi="Arial Narrow"/>
                <w:szCs w:val="18"/>
              </w:rPr>
              <w:t xml:space="preserve"> </w:t>
            </w:r>
            <w:r w:rsidR="002E0BCC" w:rsidRPr="00AA09E3">
              <w:rPr>
                <w:rFonts w:ascii="Arial Narrow" w:hAnsi="Arial Narrow"/>
                <w:szCs w:val="18"/>
                <w:highlight w:val="yellow"/>
              </w:rPr>
              <w:t>&lt;________________&gt;</w:t>
            </w:r>
          </w:p>
          <w:p w14:paraId="2B33B605" w14:textId="03F253FF" w:rsidR="000C17F7" w:rsidRPr="00AA09E3" w:rsidRDefault="002E0BCC" w:rsidP="00937C7C">
            <w:pPr>
              <w:tabs>
                <w:tab w:val="center" w:pos="1491"/>
              </w:tabs>
              <w:spacing w:after="0" w:line="259" w:lineRule="auto"/>
              <w:ind w:left="256" w:right="154" w:hanging="142"/>
              <w:rPr>
                <w:rFonts w:ascii="Arial Narrow" w:hAnsi="Arial Narrow"/>
                <w:szCs w:val="18"/>
              </w:rPr>
            </w:pPr>
            <w:r w:rsidRPr="00AA09E3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Поле является обязательным к заполнению</w:t>
            </w:r>
            <w:r w:rsidR="00E23444" w:rsidRPr="00AA09E3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. </w:t>
            </w:r>
            <w:r w:rsidRPr="00AA09E3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Если по настоящему Полису не заполнена информация о серийном номере или IMEI либо информация о серийном номере или IMEI указана некорректно, то настоящий Полис считается незаключенным и не вступившим в силу.</w:t>
            </w:r>
            <w:r w:rsidR="004B7B3F" w:rsidRPr="00AA09E3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 </w:t>
            </w:r>
            <w:r w:rsidR="00E00478" w:rsidRPr="00AA09E3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При этом с</w:t>
            </w:r>
            <w:r w:rsidR="004B7B3F" w:rsidRPr="00AA09E3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тороны не несут по Полису обязательств, а действие срока страхования не начинается, и выплаты страхового возмещения по заявленным событиям, обладающим признаками страхового случая, не производ</w:t>
            </w:r>
            <w:r w:rsidR="00E00478" w:rsidRPr="00AA09E3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я</w:t>
            </w:r>
            <w:r w:rsidR="004B7B3F" w:rsidRPr="00AA09E3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тся. Страховая премия считается ошибочно полученной, и подлежащей возврату лицу, ее оплатившему на основании его письменного заявления.</w:t>
            </w:r>
          </w:p>
        </w:tc>
      </w:tr>
      <w:tr w:rsidR="00003217" w:rsidRPr="00AA09E3" w14:paraId="56E0092B" w14:textId="77777777" w:rsidTr="00AA09E3">
        <w:trPr>
          <w:trHeight w:val="198"/>
        </w:trPr>
        <w:tc>
          <w:tcPr>
            <w:tcW w:w="107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5AA104" w14:textId="28B19135" w:rsidR="00003217" w:rsidRPr="00AA09E3" w:rsidRDefault="007C1C0B" w:rsidP="00937C7C">
            <w:pPr>
              <w:tabs>
                <w:tab w:val="center" w:pos="2770"/>
              </w:tabs>
              <w:spacing w:after="0" w:line="259" w:lineRule="auto"/>
              <w:ind w:left="256" w:right="0" w:hanging="142"/>
              <w:jc w:val="left"/>
              <w:rPr>
                <w:rFonts w:ascii="Arial Narrow" w:hAnsi="Arial Narrow"/>
                <w:szCs w:val="18"/>
              </w:rPr>
            </w:pPr>
            <w:r w:rsidRPr="00AA09E3">
              <w:rPr>
                <w:rFonts w:ascii="Arial Narrow" w:hAnsi="Arial Narrow"/>
                <w:szCs w:val="18"/>
              </w:rPr>
              <w:t xml:space="preserve"> </w:t>
            </w:r>
            <w:r w:rsidR="00003217" w:rsidRPr="00AA09E3">
              <w:rPr>
                <w:rFonts w:ascii="Arial Narrow" w:hAnsi="Arial Narrow"/>
                <w:szCs w:val="18"/>
              </w:rPr>
              <w:t xml:space="preserve">1.9. </w:t>
            </w:r>
            <w:r w:rsidR="00003217" w:rsidRPr="00AA09E3">
              <w:rPr>
                <w:rFonts w:ascii="Arial Narrow" w:hAnsi="Arial Narrow"/>
                <w:b/>
                <w:szCs w:val="18"/>
              </w:rPr>
              <w:t>Номер и дата чека</w:t>
            </w:r>
            <w:r w:rsidRPr="00AA09E3">
              <w:rPr>
                <w:rFonts w:ascii="Arial Narrow" w:hAnsi="Arial Narrow"/>
                <w:b/>
                <w:szCs w:val="18"/>
              </w:rPr>
              <w:t>:</w:t>
            </w:r>
            <w:r w:rsidR="009A66D4" w:rsidRPr="00AA09E3">
              <w:rPr>
                <w:rFonts w:ascii="Arial Narrow" w:hAnsi="Arial Narrow"/>
                <w:b/>
                <w:szCs w:val="18"/>
              </w:rPr>
              <w:t xml:space="preserve"> </w:t>
            </w:r>
            <w:r w:rsidR="00703DA9" w:rsidRPr="00AA09E3">
              <w:rPr>
                <w:rFonts w:ascii="Arial Narrow" w:hAnsi="Arial Narrow"/>
                <w:b/>
                <w:szCs w:val="18"/>
                <w:highlight w:val="yellow"/>
                <w:lang w:val="en-US"/>
              </w:rPr>
              <w:t>&lt;</w:t>
            </w:r>
            <w:r w:rsidR="00703DA9" w:rsidRPr="00AA09E3">
              <w:rPr>
                <w:rFonts w:ascii="Arial Narrow" w:hAnsi="Arial Narrow"/>
                <w:b/>
                <w:szCs w:val="18"/>
                <w:highlight w:val="yellow"/>
              </w:rPr>
              <w:t>_______________</w:t>
            </w:r>
            <w:r w:rsidR="00703DA9" w:rsidRPr="00AA09E3">
              <w:rPr>
                <w:rFonts w:ascii="Arial Narrow" w:hAnsi="Arial Narrow"/>
                <w:b/>
                <w:szCs w:val="18"/>
                <w:highlight w:val="yellow"/>
                <w:lang w:val="en-US"/>
              </w:rPr>
              <w:t>&gt;</w:t>
            </w:r>
          </w:p>
        </w:tc>
      </w:tr>
      <w:tr w:rsidR="00003217" w:rsidRPr="00AA09E3" w14:paraId="764FD74D" w14:textId="77777777" w:rsidTr="00AA09E3">
        <w:trPr>
          <w:trHeight w:val="330"/>
        </w:trPr>
        <w:tc>
          <w:tcPr>
            <w:tcW w:w="107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108875" w14:textId="1106F94F" w:rsidR="00245682" w:rsidRPr="00AA09E3" w:rsidRDefault="007C1C0B" w:rsidP="00937C7C">
            <w:pPr>
              <w:tabs>
                <w:tab w:val="center" w:pos="747"/>
                <w:tab w:val="center" w:pos="4140"/>
              </w:tabs>
              <w:spacing w:after="24" w:line="259" w:lineRule="auto"/>
              <w:ind w:left="256" w:right="0" w:hanging="142"/>
              <w:jc w:val="left"/>
              <w:rPr>
                <w:rFonts w:ascii="Arial Narrow" w:hAnsi="Arial Narrow"/>
                <w:szCs w:val="18"/>
              </w:rPr>
            </w:pPr>
            <w:r w:rsidRPr="00AA09E3">
              <w:rPr>
                <w:rFonts w:ascii="Arial Narrow" w:hAnsi="Arial Narrow"/>
                <w:szCs w:val="18"/>
              </w:rPr>
              <w:t xml:space="preserve"> </w:t>
            </w:r>
            <w:r w:rsidR="00003217" w:rsidRPr="00AA09E3">
              <w:rPr>
                <w:rFonts w:ascii="Arial Narrow" w:hAnsi="Arial Narrow"/>
                <w:szCs w:val="18"/>
              </w:rPr>
              <w:t xml:space="preserve">1.10. </w:t>
            </w:r>
            <w:r w:rsidR="00003217" w:rsidRPr="00AA09E3">
              <w:rPr>
                <w:rFonts w:ascii="Arial Narrow" w:hAnsi="Arial Narrow"/>
                <w:b/>
                <w:szCs w:val="18"/>
              </w:rPr>
              <w:t>Страховые риски</w:t>
            </w:r>
            <w:r w:rsidRPr="00AA09E3">
              <w:rPr>
                <w:rFonts w:ascii="Arial Narrow" w:hAnsi="Arial Narrow"/>
                <w:b/>
                <w:szCs w:val="18"/>
              </w:rPr>
              <w:t>:</w:t>
            </w:r>
            <w:r w:rsidRPr="00AA09E3">
              <w:rPr>
                <w:rFonts w:ascii="Arial Narrow" w:hAnsi="Arial Narrow"/>
                <w:szCs w:val="18"/>
              </w:rPr>
              <w:t xml:space="preserve"> </w:t>
            </w:r>
            <w:r w:rsidR="002C590C" w:rsidRPr="00AA09E3">
              <w:rPr>
                <w:rFonts w:ascii="Arial Narrow" w:eastAsiaTheme="minorEastAsia" w:hAnsi="Arial Narrow" w:cs="Arial Narrow"/>
                <w:szCs w:val="18"/>
              </w:rPr>
              <w:t>1. Случайное повреждение (п. 2.2.5. Полисных условий) исключительно экрана/дисплея, возникшее вследствие любых случайных внешних воздействий, при этом страхование не распространяется на иные повреждения застрахованного Имущества, не связанные с повреждением экрана/дисплея. 2. Повреждение Застрахованного имущества вследствие Воздействия электричества (п. 2.2.2 Полисных условий).</w:t>
            </w:r>
          </w:p>
        </w:tc>
      </w:tr>
      <w:tr w:rsidR="00003217" w:rsidRPr="00AA09E3" w14:paraId="581AF320" w14:textId="77777777" w:rsidTr="00AA09E3">
        <w:trPr>
          <w:trHeight w:val="261"/>
        </w:trPr>
        <w:tc>
          <w:tcPr>
            <w:tcW w:w="107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03AD44" w14:textId="4B84C277" w:rsidR="00003217" w:rsidRPr="00AA09E3" w:rsidRDefault="00003217" w:rsidP="00937C7C">
            <w:pPr>
              <w:spacing w:after="0" w:line="259" w:lineRule="auto"/>
              <w:ind w:left="256" w:right="112" w:hanging="142"/>
              <w:jc w:val="left"/>
              <w:rPr>
                <w:rFonts w:ascii="Arial Narrow" w:hAnsi="Arial Narrow"/>
                <w:szCs w:val="18"/>
              </w:rPr>
            </w:pPr>
            <w:r w:rsidRPr="00AA09E3">
              <w:rPr>
                <w:rFonts w:ascii="Arial Narrow" w:hAnsi="Arial Narrow"/>
                <w:szCs w:val="18"/>
              </w:rPr>
              <w:t>1.</w:t>
            </w:r>
            <w:r w:rsidR="00101411" w:rsidRPr="00AA09E3">
              <w:rPr>
                <w:rFonts w:ascii="Arial Narrow" w:hAnsi="Arial Narrow"/>
                <w:szCs w:val="18"/>
              </w:rPr>
              <w:t>11</w:t>
            </w:r>
            <w:r w:rsidRPr="00AA09E3">
              <w:rPr>
                <w:rFonts w:ascii="Arial Narrow" w:hAnsi="Arial Narrow"/>
                <w:szCs w:val="18"/>
              </w:rPr>
              <w:t xml:space="preserve">. </w:t>
            </w:r>
            <w:r w:rsidRPr="00AA09E3">
              <w:rPr>
                <w:rFonts w:ascii="Arial Narrow" w:hAnsi="Arial Narrow"/>
                <w:b/>
                <w:szCs w:val="18"/>
              </w:rPr>
              <w:t xml:space="preserve">Срок </w:t>
            </w:r>
            <w:r w:rsidR="005D1640" w:rsidRPr="00AA09E3">
              <w:rPr>
                <w:rFonts w:ascii="Arial Narrow" w:hAnsi="Arial Narrow"/>
                <w:b/>
                <w:szCs w:val="18"/>
              </w:rPr>
              <w:t xml:space="preserve">договора </w:t>
            </w:r>
            <w:r w:rsidRPr="00AA09E3">
              <w:rPr>
                <w:rFonts w:ascii="Arial Narrow" w:hAnsi="Arial Narrow"/>
                <w:b/>
                <w:szCs w:val="18"/>
              </w:rPr>
              <w:t>страхования</w:t>
            </w:r>
            <w:r w:rsidR="007C1C0B" w:rsidRPr="00AA09E3">
              <w:rPr>
                <w:rFonts w:ascii="Arial Narrow" w:hAnsi="Arial Narrow"/>
                <w:b/>
                <w:szCs w:val="18"/>
              </w:rPr>
              <w:t>:</w:t>
            </w:r>
            <w:r w:rsidR="004B7B3F" w:rsidRPr="00AA09E3">
              <w:rPr>
                <w:rFonts w:ascii="Arial Narrow" w:hAnsi="Arial Narrow"/>
                <w:b/>
                <w:szCs w:val="18"/>
              </w:rPr>
              <w:t xml:space="preserve"> </w:t>
            </w:r>
            <w:r w:rsidR="002C590C" w:rsidRPr="00AA09E3">
              <w:rPr>
                <w:rFonts w:ascii="Arial Narrow" w:eastAsiaTheme="minorEastAsia" w:hAnsi="Arial Narrow" w:cs="Arial Narrow"/>
                <w:szCs w:val="18"/>
              </w:rPr>
              <w:t>с &lt;____дата___&gt;  по &lt;____дата___&gt;</w:t>
            </w:r>
          </w:p>
        </w:tc>
      </w:tr>
      <w:tr w:rsidR="00101411" w:rsidRPr="00AA09E3" w14:paraId="3EC315C2" w14:textId="77777777" w:rsidTr="00AA09E3">
        <w:trPr>
          <w:trHeight w:val="291"/>
        </w:trPr>
        <w:tc>
          <w:tcPr>
            <w:tcW w:w="107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DDB058" w14:textId="602226C4" w:rsidR="00101411" w:rsidRPr="00AA09E3" w:rsidRDefault="00E23444" w:rsidP="00937C7C">
            <w:pPr>
              <w:ind w:left="256" w:hanging="142"/>
              <w:rPr>
                <w:rFonts w:ascii="Arial Narrow" w:hAnsi="Arial Narrow"/>
                <w:szCs w:val="18"/>
              </w:rPr>
            </w:pPr>
            <w:r w:rsidRPr="00AA09E3">
              <w:rPr>
                <w:rFonts w:ascii="Arial Narrow" w:hAnsi="Arial Narrow"/>
                <w:szCs w:val="18"/>
              </w:rPr>
              <w:t xml:space="preserve">1.12. </w:t>
            </w:r>
            <w:r w:rsidR="002C590C" w:rsidRPr="00AA09E3">
              <w:rPr>
                <w:rFonts w:ascii="Arial Narrow" w:eastAsiaTheme="minorEastAsia" w:hAnsi="Arial Narrow" w:cs="Arial Narrow"/>
                <w:szCs w:val="18"/>
              </w:rPr>
              <w:t>Страхование, обусловленное настоящим Полисом, распространяется на страховые случаи, наступившие с даты оплаты страховой премии.</w:t>
            </w:r>
          </w:p>
        </w:tc>
      </w:tr>
      <w:tr w:rsidR="00003217" w:rsidRPr="00AA09E3" w14:paraId="04B04D36" w14:textId="77777777" w:rsidTr="00AA09E3">
        <w:trPr>
          <w:trHeight w:val="215"/>
        </w:trPr>
        <w:tc>
          <w:tcPr>
            <w:tcW w:w="107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50D962" w14:textId="42CF2B5B" w:rsidR="00064BAC" w:rsidRPr="00AA09E3" w:rsidRDefault="000C17F7" w:rsidP="00937C7C">
            <w:pPr>
              <w:spacing w:after="0" w:line="285" w:lineRule="auto"/>
              <w:ind w:left="256" w:right="0" w:hanging="142"/>
              <w:jc w:val="left"/>
              <w:rPr>
                <w:rFonts w:ascii="Arial Narrow" w:hAnsi="Arial Narrow"/>
                <w:szCs w:val="18"/>
              </w:rPr>
            </w:pPr>
            <w:r w:rsidRPr="00AA09E3">
              <w:rPr>
                <w:rFonts w:ascii="Arial Narrow" w:hAnsi="Arial Narrow"/>
                <w:szCs w:val="18"/>
              </w:rPr>
              <w:t xml:space="preserve">1.13. </w:t>
            </w:r>
            <w:r w:rsidRPr="00AA09E3">
              <w:rPr>
                <w:rFonts w:ascii="Arial Narrow" w:hAnsi="Arial Narrow"/>
                <w:b/>
                <w:szCs w:val="18"/>
              </w:rPr>
              <w:t>Страховая сумма:</w:t>
            </w:r>
            <w:r w:rsidR="002C590C" w:rsidRPr="00AA09E3">
              <w:rPr>
                <w:rFonts w:ascii="Arial Narrow" w:eastAsiaTheme="minorEastAsia" w:hAnsi="Arial Narrow" w:cs="Arial Narrow"/>
                <w:szCs w:val="18"/>
              </w:rPr>
              <w:t xml:space="preserve">&lt;__________________&gt; (         ) руб. (агрегатная)  </w:t>
            </w:r>
          </w:p>
        </w:tc>
      </w:tr>
      <w:tr w:rsidR="00003217" w:rsidRPr="00AA09E3" w14:paraId="5213FDBE" w14:textId="77777777" w:rsidTr="00AA09E3">
        <w:trPr>
          <w:trHeight w:val="446"/>
        </w:trPr>
        <w:tc>
          <w:tcPr>
            <w:tcW w:w="107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715C49" w14:textId="77777777" w:rsidR="00003217" w:rsidRPr="00AA09E3" w:rsidRDefault="00C803AA" w:rsidP="00937C7C">
            <w:pPr>
              <w:ind w:left="256" w:hanging="142"/>
              <w:rPr>
                <w:rFonts w:ascii="Arial Narrow" w:eastAsia="SimSun" w:hAnsi="Arial Narrow"/>
                <w:color w:val="auto"/>
                <w:szCs w:val="18"/>
                <w:lang w:eastAsia="zh-CN"/>
              </w:rPr>
            </w:pPr>
            <w:r w:rsidRPr="00AA09E3">
              <w:rPr>
                <w:rFonts w:ascii="Arial Narrow" w:hAnsi="Arial Narrow"/>
                <w:szCs w:val="18"/>
              </w:rPr>
              <w:t xml:space="preserve">1.14. </w:t>
            </w:r>
            <w:r w:rsidRPr="00AA09E3">
              <w:rPr>
                <w:rFonts w:ascii="Arial Narrow" w:hAnsi="Arial Narrow"/>
                <w:b/>
                <w:szCs w:val="18"/>
              </w:rPr>
              <w:t>Выгодоприобретатель</w:t>
            </w:r>
            <w:r w:rsidRPr="00AA09E3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: лицо, имеющее основанный на законе, ином правовом акте или договоре интерес в сохранении застрахованного имущества. Настоящий Договор страхования является Договором страхования на предъявителя (страхование «за счет кого следует» (п. 3 ст. 930 ГК РФ), для осуществления прав по которому Страхователь/Выгодоприобретатель обязан предоставить его Страховщику.</w:t>
            </w:r>
          </w:p>
          <w:p w14:paraId="7A8EC477" w14:textId="37E3BABB" w:rsidR="00E00478" w:rsidRPr="00AA09E3" w:rsidRDefault="00E00478" w:rsidP="00937C7C">
            <w:pPr>
              <w:ind w:left="256" w:hanging="142"/>
              <w:rPr>
                <w:rFonts w:ascii="Arial Narrow" w:hAnsi="Arial Narrow"/>
                <w:szCs w:val="18"/>
              </w:rPr>
            </w:pPr>
            <w:r w:rsidRPr="00AA09E3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Настоящий Полис заключен без проверки имущественного интереса Страхователя/Выгодоприобретателя в сохранении застрахованного имущества на дату заключения договора. При наступлении страхового случая предоставление Страхователем (Выгодоприобретателем) документа, подтверждающего его имущественный интерес в сохранении застрахованного имущества, является строго обязательным. Полис, заключенный при отсутствии у Страхователя или Выгодоприобретателя интереса в сохранении застрахованного имущества, недействителен</w:t>
            </w:r>
            <w:r w:rsidR="00777FB9" w:rsidRPr="00AA09E3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.</w:t>
            </w:r>
          </w:p>
        </w:tc>
      </w:tr>
      <w:tr w:rsidR="00003217" w:rsidRPr="00AA09E3" w14:paraId="147240F5" w14:textId="77777777" w:rsidTr="00AA09E3">
        <w:trPr>
          <w:trHeight w:val="423"/>
        </w:trPr>
        <w:tc>
          <w:tcPr>
            <w:tcW w:w="107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FA4D3E" w14:textId="57EF76E6" w:rsidR="00003217" w:rsidRPr="00AA09E3" w:rsidRDefault="007C1C0B" w:rsidP="00937C7C">
            <w:pPr>
              <w:tabs>
                <w:tab w:val="right" w:pos="10380"/>
              </w:tabs>
              <w:spacing w:after="5" w:line="259" w:lineRule="auto"/>
              <w:ind w:left="256" w:right="154" w:hanging="142"/>
              <w:rPr>
                <w:rFonts w:ascii="Arial Narrow" w:hAnsi="Arial Narrow"/>
                <w:szCs w:val="18"/>
              </w:rPr>
            </w:pPr>
            <w:r w:rsidRPr="00AA09E3">
              <w:rPr>
                <w:rFonts w:ascii="Arial Narrow" w:hAnsi="Arial Narrow"/>
                <w:szCs w:val="18"/>
              </w:rPr>
              <w:t xml:space="preserve"> </w:t>
            </w:r>
            <w:r w:rsidR="00003217" w:rsidRPr="00AA09E3">
              <w:rPr>
                <w:rFonts w:ascii="Arial Narrow" w:hAnsi="Arial Narrow"/>
                <w:szCs w:val="18"/>
              </w:rPr>
              <w:t xml:space="preserve">1.15. </w:t>
            </w:r>
            <w:r w:rsidR="00003217" w:rsidRPr="00AA09E3">
              <w:rPr>
                <w:rFonts w:ascii="Arial Narrow" w:hAnsi="Arial Narrow"/>
                <w:b/>
                <w:szCs w:val="18"/>
              </w:rPr>
              <w:t xml:space="preserve">Страховая премия: </w:t>
            </w:r>
            <w:r w:rsidR="002C590C" w:rsidRPr="00AA09E3">
              <w:rPr>
                <w:rFonts w:ascii="Arial Narrow" w:eastAsiaTheme="minorEastAsia" w:hAnsi="Arial Narrow" w:cs="Arial Narrow"/>
                <w:szCs w:val="18"/>
              </w:rPr>
              <w:t>&lt;_________________&gt; (       ) руб.</w:t>
            </w:r>
            <w:r w:rsidR="00CD4F28" w:rsidRPr="00AA09E3">
              <w:rPr>
                <w:rFonts w:ascii="Arial Narrow" w:hAnsi="Arial Narrow"/>
                <w:szCs w:val="18"/>
                <w:lang w:eastAsia="en-US"/>
              </w:rPr>
              <w:t xml:space="preserve"> </w:t>
            </w:r>
            <w:r w:rsidR="00C150EB" w:rsidRPr="00AA09E3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У</w:t>
            </w:r>
            <w:r w:rsidR="00003217" w:rsidRPr="00AA09E3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плачивается Страхователем единовременно наличными денежными средствами или с применением безналичных форм расчетов.</w:t>
            </w:r>
            <w:r w:rsidR="005902D7" w:rsidRPr="00AA09E3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 В случае неоплаты страховой премии в полном объеме </w:t>
            </w:r>
            <w:r w:rsidR="00E00478" w:rsidRPr="00AA09E3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 xml:space="preserve">Договор </w:t>
            </w:r>
            <w:r w:rsidR="005902D7" w:rsidRPr="00AA09E3">
              <w:rPr>
                <w:rFonts w:ascii="Arial Narrow" w:eastAsia="SimSun" w:hAnsi="Arial Narrow"/>
                <w:color w:val="auto"/>
                <w:szCs w:val="18"/>
                <w:lang w:eastAsia="zh-CN"/>
              </w:rPr>
              <w:t>страхования считается не вступившим в силу и стороны не несут по нему обязательств.</w:t>
            </w:r>
          </w:p>
        </w:tc>
      </w:tr>
      <w:tr w:rsidR="00AA09E3" w:rsidRPr="00AA09E3" w14:paraId="376B84DA" w14:textId="77777777" w:rsidTr="00AA09E3">
        <w:trPr>
          <w:trHeight w:val="423"/>
        </w:trPr>
        <w:tc>
          <w:tcPr>
            <w:tcW w:w="107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A4E82B" w14:textId="342B2BF3" w:rsidR="00AA09E3" w:rsidRPr="00937C7C" w:rsidRDefault="00AA09E3" w:rsidP="00937C7C">
            <w:pPr>
              <w:pStyle w:val="af0"/>
              <w:numPr>
                <w:ilvl w:val="1"/>
                <w:numId w:val="31"/>
              </w:numPr>
              <w:tabs>
                <w:tab w:val="left" w:pos="539"/>
              </w:tabs>
              <w:spacing w:after="5" w:line="259" w:lineRule="auto"/>
              <w:ind w:left="398" w:right="154" w:hanging="284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Страхование по системе «первого риска» - выплата страхового возмещения осуществляется в размере ущерба, но в пределах страховой суммы, установленной в договоре, при этом износ и франшиза не вычитаются.</w:t>
            </w:r>
          </w:p>
        </w:tc>
      </w:tr>
      <w:tr w:rsidR="00AA09E3" w:rsidRPr="00AA09E3" w14:paraId="7B6BB66C" w14:textId="77777777" w:rsidTr="00AA09E3">
        <w:trPr>
          <w:trHeight w:val="199"/>
        </w:trPr>
        <w:tc>
          <w:tcPr>
            <w:tcW w:w="107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64AB76E" w14:textId="22AFC211" w:rsidR="00AA09E3" w:rsidRPr="00937C7C" w:rsidRDefault="00AA09E3" w:rsidP="00937C7C">
            <w:pPr>
              <w:pStyle w:val="af0"/>
              <w:numPr>
                <w:ilvl w:val="1"/>
                <w:numId w:val="31"/>
              </w:numPr>
              <w:tabs>
                <w:tab w:val="left" w:pos="539"/>
                <w:tab w:val="left" w:pos="851"/>
              </w:tabs>
              <w:spacing w:line="276" w:lineRule="auto"/>
              <w:ind w:left="398" w:right="49" w:hanging="284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Количество обращений по риску 1 (п. 1.10 настоящего Договора) ограничено: не более одной страховой выплаты в течение срока действия Договора.</w:t>
            </w:r>
          </w:p>
        </w:tc>
      </w:tr>
      <w:tr w:rsidR="00AA09E3" w:rsidRPr="00AA09E3" w14:paraId="5B33C4F8" w14:textId="77777777" w:rsidTr="00494E7E">
        <w:trPr>
          <w:trHeight w:val="273"/>
        </w:trPr>
        <w:tc>
          <w:tcPr>
            <w:tcW w:w="107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306232" w14:textId="1DFE517E" w:rsidR="00AA09E3" w:rsidRPr="00937C7C" w:rsidRDefault="00AA09E3" w:rsidP="00937C7C">
            <w:pPr>
              <w:pStyle w:val="af0"/>
              <w:numPr>
                <w:ilvl w:val="1"/>
                <w:numId w:val="31"/>
              </w:numPr>
              <w:tabs>
                <w:tab w:val="left" w:pos="539"/>
              </w:tabs>
              <w:spacing w:after="5" w:line="259" w:lineRule="auto"/>
              <w:ind w:left="398" w:right="154" w:hanging="284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Размер страхового возмещения по риску 1 (п. 1.10 настоящего Договора) – не более 50% от страховой суммы (п. 1.13 настоящего Договора).</w:t>
            </w:r>
          </w:p>
        </w:tc>
      </w:tr>
      <w:tr w:rsidR="00AA09E3" w:rsidRPr="00AA09E3" w14:paraId="38DEE30F" w14:textId="77777777" w:rsidTr="00AA09E3">
        <w:trPr>
          <w:trHeight w:val="423"/>
        </w:trPr>
        <w:tc>
          <w:tcPr>
            <w:tcW w:w="107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F0E06F" w14:textId="28DA9B6A" w:rsidR="00AA09E3" w:rsidRPr="00937C7C" w:rsidRDefault="00AA09E3" w:rsidP="00937C7C">
            <w:pPr>
              <w:pStyle w:val="af0"/>
              <w:numPr>
                <w:ilvl w:val="0"/>
                <w:numId w:val="31"/>
              </w:numPr>
              <w:tabs>
                <w:tab w:val="left" w:pos="539"/>
              </w:tabs>
              <w:spacing w:after="5" w:line="259" w:lineRule="auto"/>
              <w:ind w:left="398" w:right="154" w:hanging="284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Страхователь, принимая настоящий Полис и производя оплату страховой премии по нему подтверждает, что он не является иностранным публичным должностным лицом и/или его родственником, должностным лицом публичной международной организации, а также лицом, замещающим (занимающим) государственную должность РФ, должность члена Совета Директоров ЦБ РФ, должность федеральной государственной службы, назначение и освобождение от которой осуществляется Президентом РФ или Правительством РФ, должность в ЦБ РФ, государственных корпорациях и иных организациях, созданных РФ на основании федеральных законов, включенную в перечни должностей, определяемые Президентом РФ. В ином случае Страхователь обязуется предоставить документы, подтверждающие должность, наименование и адрес работодателя / степень родства / статус (супруг или супруга). Также Страхователь подтверждает, что не имеет регистрации, места жительства / нахождения, счета в банке в государстве (на территории), которое(-</w:t>
            </w:r>
            <w:proofErr w:type="spellStart"/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ая</w:t>
            </w:r>
            <w:proofErr w:type="spellEnd"/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) не выполняет рекомендации ФАТФ.</w:t>
            </w:r>
          </w:p>
        </w:tc>
      </w:tr>
      <w:tr w:rsidR="00AA09E3" w:rsidRPr="00AA09E3" w14:paraId="019A3DE6" w14:textId="77777777" w:rsidTr="00AA09E3">
        <w:trPr>
          <w:trHeight w:val="423"/>
        </w:trPr>
        <w:tc>
          <w:tcPr>
            <w:tcW w:w="107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DDE5AF" w14:textId="479BF396" w:rsidR="00AA09E3" w:rsidRPr="00937C7C" w:rsidRDefault="00AA09E3" w:rsidP="00937C7C">
            <w:pPr>
              <w:pStyle w:val="af0"/>
              <w:numPr>
                <w:ilvl w:val="0"/>
                <w:numId w:val="31"/>
              </w:numPr>
              <w:tabs>
                <w:tab w:val="left" w:pos="398"/>
                <w:tab w:val="left" w:pos="539"/>
              </w:tabs>
              <w:spacing w:line="276" w:lineRule="auto"/>
              <w:ind w:left="398" w:right="141" w:hanging="284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lastRenderedPageBreak/>
              <w:t xml:space="preserve">Страхователь, принимая настоящий Полис и производя оплату страховой премии по нему подтверждает, что: </w:t>
            </w:r>
          </w:p>
          <w:p w14:paraId="50C16B27" w14:textId="40C643A7" w:rsidR="00AA09E3" w:rsidRPr="00937C7C" w:rsidRDefault="00AA09E3" w:rsidP="00937C7C">
            <w:pPr>
              <w:pStyle w:val="af0"/>
              <w:numPr>
                <w:ilvl w:val="1"/>
                <w:numId w:val="32"/>
              </w:numPr>
              <w:tabs>
                <w:tab w:val="left" w:pos="539"/>
              </w:tabs>
              <w:spacing w:line="276" w:lineRule="auto"/>
              <w:ind w:left="398" w:right="141" w:hanging="284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 xml:space="preserve">ознакомлен и согласен с текстом настоящего Полиса и Полисных условий, обязуется их выполнять, текст Полисных условий получил. Вручением Правил страхования считается ознакомление с ними на официальном сайте Страховщика по ссылке </w:t>
            </w:r>
            <w:hyperlink r:id="rId9" w:history="1">
              <w:r w:rsidRPr="00937C7C">
                <w:rPr>
                  <w:rFonts w:ascii="Arial Narrow" w:eastAsiaTheme="minorEastAsia" w:hAnsi="Arial Narrow" w:cs="Arial Narrow"/>
                  <w:color w:val="000000"/>
                  <w:sz w:val="18"/>
                  <w:szCs w:val="18"/>
                  <w:lang w:val="ru-RU" w:eastAsia="ru-RU"/>
                </w:rPr>
                <w:t>https://www.renins.ru/KID?a-139</w:t>
              </w:r>
            </w:hyperlink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. По требованию Страхователя Страховщик обязан выдать ему Правила страхования на бумажном носителе;</w:t>
            </w:r>
          </w:p>
          <w:p w14:paraId="27388552" w14:textId="77777777" w:rsidR="00AA09E3" w:rsidRPr="00937C7C" w:rsidRDefault="00AA09E3" w:rsidP="00937C7C">
            <w:pPr>
              <w:pStyle w:val="af0"/>
              <w:numPr>
                <w:ilvl w:val="1"/>
                <w:numId w:val="32"/>
              </w:numPr>
              <w:tabs>
                <w:tab w:val="left" w:pos="539"/>
              </w:tabs>
              <w:spacing w:line="276" w:lineRule="auto"/>
              <w:ind w:left="398" w:right="141" w:hanging="284"/>
              <w:jc w:val="both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до заключения Полиса ознакомлен с информацией о договоре добровольного страхования в виде ключевого информационного документа по форме, утверждённой органом страхового надзора, все положения ключевого информационного документа были ему разъяснены и полностью понятны, экземпляр ключевого информационного документа получил;</w:t>
            </w:r>
          </w:p>
          <w:p w14:paraId="39EE2F52" w14:textId="3E5F5F93" w:rsidR="00AA09E3" w:rsidRPr="00937C7C" w:rsidRDefault="00AA09E3" w:rsidP="00937C7C">
            <w:pPr>
              <w:pStyle w:val="af0"/>
              <w:tabs>
                <w:tab w:val="left" w:pos="539"/>
              </w:tabs>
              <w:spacing w:after="5" w:line="259" w:lineRule="auto"/>
              <w:ind w:left="398" w:right="154" w:hanging="284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в полном объеме ознакомлен с информацией, предусмотренной пунктом 2.1.2 действующей редакции Базового стандарта защиты прав и интересов физических и юридических лиц - получателей финансовых услуг, оказываемых членами саморегулируемых организаций, объединяющих страховые организации и иностранные страховые организации.</w:t>
            </w:r>
          </w:p>
        </w:tc>
      </w:tr>
      <w:tr w:rsidR="00AA09E3" w:rsidRPr="00AA09E3" w14:paraId="1406E6B0" w14:textId="77777777" w:rsidTr="00AA09E3">
        <w:trPr>
          <w:trHeight w:val="423"/>
        </w:trPr>
        <w:tc>
          <w:tcPr>
            <w:tcW w:w="107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99B023" w14:textId="4D29FE35" w:rsidR="00AA09E3" w:rsidRPr="00937C7C" w:rsidRDefault="00AA09E3" w:rsidP="005A2226">
            <w:pPr>
              <w:pStyle w:val="af0"/>
              <w:numPr>
                <w:ilvl w:val="0"/>
                <w:numId w:val="32"/>
              </w:numPr>
              <w:tabs>
                <w:tab w:val="left" w:pos="539"/>
              </w:tabs>
              <w:spacing w:line="276" w:lineRule="auto"/>
              <w:ind w:left="398" w:right="141" w:hanging="284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 xml:space="preserve">Страхователь, принимая настоящий Полис и производя оплату страховой премии по нему </w:t>
            </w:r>
            <w:r w:rsidR="004232DF" w:rsidRPr="0031164A">
              <w:rPr>
                <w:rFonts w:ascii="Arial Narrow" w:hAnsi="Arial Narrow"/>
                <w:sz w:val="18"/>
                <w:szCs w:val="18"/>
                <w:lang w:val="ru-RU"/>
              </w:rPr>
              <w:t>дает Страховщику согласие на информирование о маркетинговых, рекламных акциях, исследованиях Страховщика, а также на получение информации о новых продуктах, услугах, специальных предложениях Страховщика и его партнеров любым способом, в том числе с помощью средств электросвязи</w:t>
            </w:r>
            <w:r w:rsidR="004232DF" w:rsidRPr="005A2226">
              <w:rPr>
                <w:rFonts w:ascii="Arial Narrow" w:hAnsi="Arial Narrow"/>
                <w:szCs w:val="18"/>
                <w:lang w:val="ru-RU"/>
              </w:rPr>
              <w:t>.</w:t>
            </w:r>
          </w:p>
        </w:tc>
      </w:tr>
      <w:tr w:rsidR="00AA09E3" w:rsidRPr="00AA09E3" w14:paraId="2FE59834" w14:textId="77777777" w:rsidTr="00AA09E3">
        <w:trPr>
          <w:trHeight w:val="423"/>
        </w:trPr>
        <w:tc>
          <w:tcPr>
            <w:tcW w:w="107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E3955B" w14:textId="2BFAE6F4" w:rsidR="00AA09E3" w:rsidRPr="00937C7C" w:rsidRDefault="00AA09E3" w:rsidP="00937C7C">
            <w:pPr>
              <w:pStyle w:val="af0"/>
              <w:numPr>
                <w:ilvl w:val="0"/>
                <w:numId w:val="32"/>
              </w:numPr>
              <w:tabs>
                <w:tab w:val="left" w:pos="539"/>
              </w:tabs>
              <w:spacing w:after="5" w:line="259" w:lineRule="auto"/>
              <w:ind w:left="398" w:right="154" w:hanging="284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Страхователь, согласен осуществлять взаимодействие со Страховщиком путем обращения в офисы Страховщика, посредствам почтовой и телефонной связи, а также иными способами в случаях, специально предусмотренных Полисными условиями.</w:t>
            </w:r>
          </w:p>
        </w:tc>
      </w:tr>
      <w:tr w:rsidR="00AA09E3" w:rsidRPr="00AA09E3" w14:paraId="2B724FC3" w14:textId="77777777" w:rsidTr="00AA09E3">
        <w:trPr>
          <w:trHeight w:val="423"/>
        </w:trPr>
        <w:tc>
          <w:tcPr>
            <w:tcW w:w="107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F0E8788" w14:textId="1CB684E3" w:rsidR="00AA09E3" w:rsidRPr="00937C7C" w:rsidRDefault="00AA09E3" w:rsidP="00937C7C">
            <w:pPr>
              <w:pStyle w:val="af0"/>
              <w:numPr>
                <w:ilvl w:val="0"/>
                <w:numId w:val="32"/>
              </w:numPr>
              <w:tabs>
                <w:tab w:val="left" w:pos="539"/>
              </w:tabs>
              <w:spacing w:after="5" w:line="259" w:lineRule="auto"/>
              <w:ind w:left="398" w:right="154" w:hanging="284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Страхователь, согласен получать сообщения и уведомления от Страховщика, в том числе в электронной форме, по адресам, телефонам, указанным в настоящем Полисе/Договоре.</w:t>
            </w:r>
          </w:p>
        </w:tc>
      </w:tr>
      <w:tr w:rsidR="00AA09E3" w:rsidRPr="00AA09E3" w14:paraId="6E4382C7" w14:textId="77777777" w:rsidTr="00AA09E3">
        <w:trPr>
          <w:trHeight w:val="423"/>
        </w:trPr>
        <w:tc>
          <w:tcPr>
            <w:tcW w:w="107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8ABB63" w14:textId="37372DED" w:rsidR="00AA09E3" w:rsidRPr="00937C7C" w:rsidRDefault="00AA09E3" w:rsidP="00937C7C">
            <w:pPr>
              <w:pStyle w:val="af0"/>
              <w:numPr>
                <w:ilvl w:val="0"/>
                <w:numId w:val="32"/>
              </w:numPr>
              <w:tabs>
                <w:tab w:val="left" w:pos="539"/>
              </w:tabs>
              <w:spacing w:after="5" w:line="259" w:lineRule="auto"/>
              <w:ind w:left="398" w:right="154" w:hanging="284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Информация об адресах офисов Страховщика, в которых осуществляется прием документов при наступлении страховых случаев и иных обращений, а также о случаях и порядке приема документов в электронной форме, размещена на официальном сайте Страховщика и может быть получена при обращении по телефонам Страховщика, указанным в настоящем Полисе.</w:t>
            </w:r>
          </w:p>
        </w:tc>
      </w:tr>
      <w:tr w:rsidR="00AA09E3" w:rsidRPr="00AA09E3" w14:paraId="19B3C542" w14:textId="77777777" w:rsidTr="00AA09E3">
        <w:trPr>
          <w:trHeight w:val="423"/>
        </w:trPr>
        <w:tc>
          <w:tcPr>
            <w:tcW w:w="107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24FABD" w14:textId="5B28C7C9" w:rsidR="00AA09E3" w:rsidRPr="00937C7C" w:rsidRDefault="00AA09E3" w:rsidP="00937C7C">
            <w:pPr>
              <w:pStyle w:val="af0"/>
              <w:numPr>
                <w:ilvl w:val="0"/>
                <w:numId w:val="32"/>
              </w:numPr>
              <w:tabs>
                <w:tab w:val="left" w:pos="539"/>
              </w:tabs>
              <w:spacing w:after="5" w:line="259" w:lineRule="auto"/>
              <w:ind w:left="398" w:right="154" w:hanging="284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Форма, порядок и срок осуществления страховой выплаты предусмотрены в пунктах/разделе 7 Полисных условий.</w:t>
            </w:r>
          </w:p>
        </w:tc>
      </w:tr>
      <w:tr w:rsidR="00AA09E3" w:rsidRPr="00AA09E3" w14:paraId="192F6D7B" w14:textId="77777777" w:rsidTr="00AA09E3">
        <w:trPr>
          <w:trHeight w:val="423"/>
        </w:trPr>
        <w:tc>
          <w:tcPr>
            <w:tcW w:w="107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099EC06" w14:textId="116A0508" w:rsidR="00AA09E3" w:rsidRPr="00937C7C" w:rsidRDefault="00AA09E3" w:rsidP="00937C7C">
            <w:pPr>
              <w:pStyle w:val="af0"/>
              <w:numPr>
                <w:ilvl w:val="0"/>
                <w:numId w:val="32"/>
              </w:numPr>
              <w:tabs>
                <w:tab w:val="left" w:pos="406"/>
                <w:tab w:val="left" w:pos="539"/>
              </w:tabs>
              <w:spacing w:line="276" w:lineRule="auto"/>
              <w:ind w:left="398" w:right="141" w:hanging="284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 xml:space="preserve">Страхователь вправе отказаться от настоящего Полиса в любое время, с обязательным письменным уведомлением (заявлением) об этом Страховщика. </w:t>
            </w:r>
          </w:p>
          <w:p w14:paraId="2C003FDA" w14:textId="77777777" w:rsidR="00AA09E3" w:rsidRPr="00937C7C" w:rsidRDefault="00AA09E3" w:rsidP="00937C7C">
            <w:pPr>
              <w:pStyle w:val="af0"/>
              <w:numPr>
                <w:ilvl w:val="0"/>
                <w:numId w:val="32"/>
              </w:numPr>
              <w:tabs>
                <w:tab w:val="left" w:pos="406"/>
                <w:tab w:val="left" w:pos="539"/>
              </w:tabs>
              <w:spacing w:line="276" w:lineRule="auto"/>
              <w:ind w:left="398" w:right="141" w:hanging="284"/>
              <w:jc w:val="both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При отказе Страхователя от настоящего Полиса:</w:t>
            </w:r>
          </w:p>
          <w:p w14:paraId="209E6557" w14:textId="77777777" w:rsidR="00AA09E3" w:rsidRPr="00937C7C" w:rsidRDefault="00AA09E3" w:rsidP="00937C7C">
            <w:pPr>
              <w:pStyle w:val="af0"/>
              <w:numPr>
                <w:ilvl w:val="1"/>
                <w:numId w:val="32"/>
              </w:numPr>
              <w:tabs>
                <w:tab w:val="left" w:pos="142"/>
                <w:tab w:val="left" w:pos="406"/>
                <w:tab w:val="left" w:pos="539"/>
              </w:tabs>
              <w:spacing w:line="276" w:lineRule="auto"/>
              <w:ind w:left="398" w:right="141" w:hanging="284"/>
              <w:jc w:val="both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до даты начала действия страхования, предусмотренного настоящим Полисом, уплаченная страховая премия подлежит возврату Страхователю в полном объеме;</w:t>
            </w:r>
          </w:p>
          <w:p w14:paraId="77A28318" w14:textId="57625973" w:rsidR="00AA09E3" w:rsidRPr="00937C7C" w:rsidRDefault="00AA09E3" w:rsidP="00937C7C">
            <w:pPr>
              <w:pStyle w:val="af0"/>
              <w:numPr>
                <w:ilvl w:val="1"/>
                <w:numId w:val="32"/>
              </w:numPr>
              <w:tabs>
                <w:tab w:val="left" w:pos="426"/>
                <w:tab w:val="left" w:pos="539"/>
              </w:tabs>
              <w:spacing w:line="276" w:lineRule="auto"/>
              <w:ind w:left="398" w:right="141" w:hanging="284"/>
              <w:jc w:val="both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 xml:space="preserve">в течение </w:t>
            </w:r>
            <w:r w:rsidR="005A2520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14</w:t>
            </w:r>
            <w:r w:rsidR="005A2520"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(</w:t>
            </w:r>
            <w:r w:rsidR="005A2520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четырнадцати</w:t>
            </w: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) календарных дней со дня заключения настоящего Полиса, но после даты начала действия страхования, предусмотренного настоящим Полисом, уплаченная страховая премия подлежит возврату Страхователю в полном объеме при условии отсутствия в период страхования событий, имеющих признаки страхового случая;</w:t>
            </w:r>
          </w:p>
          <w:p w14:paraId="308C3907" w14:textId="77777777" w:rsidR="00AA09E3" w:rsidRPr="00937C7C" w:rsidRDefault="00AA09E3" w:rsidP="00937C7C">
            <w:pPr>
              <w:pStyle w:val="af0"/>
              <w:numPr>
                <w:ilvl w:val="1"/>
                <w:numId w:val="32"/>
              </w:numPr>
              <w:tabs>
                <w:tab w:val="left" w:pos="426"/>
                <w:tab w:val="left" w:pos="539"/>
              </w:tabs>
              <w:spacing w:line="276" w:lineRule="auto"/>
              <w:ind w:left="398" w:right="141" w:hanging="284"/>
              <w:jc w:val="both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в случае подтвержденного факта непредоставления Страховщиком/представителем Страховщика до заключения настоящего Полиса информации о договоре добровольного страхования по форме ключевого информационного документа (предоставления неполной или недостоверной информации), Страхователь вправе отказаться от Полиса и получить часть оплаченной страховой премии пропорционально сроку действия страхования при условии отсутствия в период страхования событий, имеющих признаки страхового случая;</w:t>
            </w:r>
          </w:p>
          <w:p w14:paraId="0E7482CF" w14:textId="0DB7E312" w:rsidR="00AA09E3" w:rsidRPr="00937C7C" w:rsidRDefault="00AA09E3" w:rsidP="00937C7C">
            <w:pPr>
              <w:pStyle w:val="af0"/>
              <w:numPr>
                <w:ilvl w:val="1"/>
                <w:numId w:val="32"/>
              </w:numPr>
              <w:tabs>
                <w:tab w:val="left" w:pos="426"/>
                <w:tab w:val="left" w:pos="539"/>
              </w:tabs>
              <w:spacing w:line="276" w:lineRule="auto"/>
              <w:ind w:left="398" w:right="141" w:hanging="284"/>
              <w:jc w:val="both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 xml:space="preserve">по истечении </w:t>
            </w:r>
            <w:r w:rsidR="005A2520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14</w:t>
            </w:r>
            <w:r w:rsidR="005A2520"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 xml:space="preserve"> </w:t>
            </w: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(</w:t>
            </w:r>
            <w:r w:rsidR="005A2520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четырнадцати</w:t>
            </w: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) календарных дней со дня заключения настоящего Полиса и после даты начала действия страхования страховая премия возврату не подлежит;</w:t>
            </w:r>
          </w:p>
          <w:p w14:paraId="4E832BAD" w14:textId="26CAFAB2" w:rsidR="00AA09E3" w:rsidRPr="00937C7C" w:rsidRDefault="00AA09E3" w:rsidP="00937C7C">
            <w:pPr>
              <w:pStyle w:val="af0"/>
              <w:tabs>
                <w:tab w:val="left" w:pos="539"/>
              </w:tabs>
              <w:spacing w:after="5" w:line="259" w:lineRule="auto"/>
              <w:ind w:left="398" w:right="154" w:hanging="284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возврат страховой премии в случаях, указанных в пп.10.1. - 10.3. настоящего Полиса, осуществляется Страховщиком наличными деньгами или в безналичном порядке в соответствии с законодательством РФ в течение 7 рабочих дней со дня получения Страховщиком письменного заявления об отказе от настоящего Полиса. Настоящий Полис считается прекращенным со дня получения Страховщиком от Страхователя заявления об отказе от Полиса.</w:t>
            </w:r>
          </w:p>
        </w:tc>
      </w:tr>
      <w:tr w:rsidR="00AA09E3" w:rsidRPr="00AA09E3" w14:paraId="47DAC9B4" w14:textId="77777777" w:rsidTr="00AA09E3">
        <w:trPr>
          <w:trHeight w:val="423"/>
        </w:trPr>
        <w:tc>
          <w:tcPr>
            <w:tcW w:w="107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00B0DC" w14:textId="77777777" w:rsidR="00AA09E3" w:rsidRPr="00937C7C" w:rsidRDefault="00AA09E3" w:rsidP="00937C7C">
            <w:pPr>
              <w:pStyle w:val="2"/>
              <w:numPr>
                <w:ilvl w:val="0"/>
                <w:numId w:val="32"/>
              </w:numPr>
              <w:suppressLineNumbers/>
              <w:tabs>
                <w:tab w:val="left" w:pos="406"/>
                <w:tab w:val="left" w:pos="539"/>
              </w:tabs>
              <w:suppressAutoHyphens/>
              <w:spacing w:after="0" w:line="276" w:lineRule="auto"/>
              <w:ind w:left="398" w:right="141" w:hanging="284"/>
              <w:jc w:val="both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eastAsia="ru-RU"/>
              </w:rPr>
              <w:t>Страховая выплата может быть осуществлена путем возмещения вреда в денежной или натуральной форме. Форма Страхового возмещения устанавливается Страховщиком самостоятельно по каждому страховому случаю.</w:t>
            </w:r>
          </w:p>
          <w:p w14:paraId="08601D3F" w14:textId="77777777" w:rsidR="00AA09E3" w:rsidRPr="00937C7C" w:rsidRDefault="00AA09E3" w:rsidP="00937C7C">
            <w:pPr>
              <w:pStyle w:val="af0"/>
              <w:widowControl w:val="0"/>
              <w:numPr>
                <w:ilvl w:val="1"/>
                <w:numId w:val="32"/>
              </w:numPr>
              <w:tabs>
                <w:tab w:val="left" w:pos="406"/>
                <w:tab w:val="left" w:pos="539"/>
              </w:tabs>
              <w:spacing w:line="276" w:lineRule="auto"/>
              <w:ind w:left="398" w:right="141" w:hanging="284"/>
              <w:jc w:val="both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Натуральная форма Страхового возмещения — урегулирование произошедшего события, признанного Страховщиком страховым случаем, без выплаты денежных средств за погибшее/утраченное или поврежденное Имущество Страхователю/Выгодоприобретателю, которое может быть реализовано в виде  организации и оплаты восстановительного ремонта поврежденного Имущества в Сервисной компании по направлению Страховщика и/или организации предоставления иных услуг (включая сопутствующие) по восстановлению поврежденной Техники организациями, с которыми у Страховщика заключены соответствующие договоры.</w:t>
            </w:r>
          </w:p>
          <w:p w14:paraId="22C0571D" w14:textId="5762E7B6" w:rsidR="00AA09E3" w:rsidRPr="00937C7C" w:rsidRDefault="00AA09E3" w:rsidP="00937C7C">
            <w:pPr>
              <w:pStyle w:val="af0"/>
              <w:widowControl w:val="0"/>
              <w:numPr>
                <w:ilvl w:val="1"/>
                <w:numId w:val="32"/>
              </w:numPr>
              <w:tabs>
                <w:tab w:val="left" w:pos="406"/>
                <w:tab w:val="left" w:pos="539"/>
              </w:tabs>
              <w:spacing w:line="276" w:lineRule="auto"/>
              <w:ind w:left="398" w:right="141" w:hanging="284"/>
              <w:jc w:val="both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Денежная форма Страхового возмещения — урегулирование произошедшего события, признанного Страховщиком страховым случаем, путем выплаты денежных средств за погибшее/утраченное или поврежденное Имущество Страхователю/Выгодоприобретателю в пределах страховой суммы.</w:t>
            </w:r>
          </w:p>
        </w:tc>
      </w:tr>
      <w:tr w:rsidR="00AA09E3" w:rsidRPr="00AA09E3" w14:paraId="3914586D" w14:textId="77777777" w:rsidTr="00AA09E3">
        <w:trPr>
          <w:trHeight w:val="423"/>
        </w:trPr>
        <w:tc>
          <w:tcPr>
            <w:tcW w:w="107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5B0D26" w14:textId="158AE8E5" w:rsidR="00AA09E3" w:rsidRPr="00937C7C" w:rsidRDefault="00AA09E3" w:rsidP="00937C7C">
            <w:pPr>
              <w:pStyle w:val="af0"/>
              <w:numPr>
                <w:ilvl w:val="0"/>
                <w:numId w:val="32"/>
              </w:numPr>
              <w:tabs>
                <w:tab w:val="left" w:pos="406"/>
                <w:tab w:val="left" w:pos="539"/>
              </w:tabs>
              <w:spacing w:line="276" w:lineRule="auto"/>
              <w:ind w:left="398" w:right="141" w:hanging="284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 xml:space="preserve"> Для проведения восстановительного ремонта Страхователь/Выгодоприобретатель предоставляет поврежденное Имущество в Сервисную компанию, указанную Страховщиком, самостоятельно, за исключением случаев, прямо указанных в Полисных условиях или настоящем Договоре страхования, когда Страховщик самостоятельно организует доставку поврежденного Имущества в Сервисную компанию либо обеспечивает выезд мастера для проведения восстановительного ремонта.</w:t>
            </w:r>
          </w:p>
        </w:tc>
      </w:tr>
      <w:tr w:rsidR="00AA09E3" w:rsidRPr="00AA09E3" w14:paraId="3C7831F5" w14:textId="77777777" w:rsidTr="00AA09E3">
        <w:trPr>
          <w:trHeight w:val="423"/>
        </w:trPr>
        <w:tc>
          <w:tcPr>
            <w:tcW w:w="107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99876B" w14:textId="0301A440" w:rsidR="00AA09E3" w:rsidRPr="00937C7C" w:rsidRDefault="00AA09E3" w:rsidP="00937C7C">
            <w:pPr>
              <w:pStyle w:val="2"/>
              <w:numPr>
                <w:ilvl w:val="0"/>
                <w:numId w:val="32"/>
              </w:numPr>
              <w:tabs>
                <w:tab w:val="left" w:pos="398"/>
                <w:tab w:val="left" w:pos="539"/>
              </w:tabs>
              <w:spacing w:after="0" w:line="240" w:lineRule="auto"/>
              <w:ind w:left="398" w:right="141" w:hanging="284"/>
              <w:jc w:val="both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eastAsia="ru-RU"/>
              </w:rPr>
              <w:t xml:space="preserve">Восстановительный ремонт производится исключительно в Сервисной компании (организации, осуществляющей сервисное обслуживание и восстановительный ремонт </w:t>
            </w:r>
            <w:r w:rsidR="005A2520"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eastAsia="ru-RU"/>
              </w:rPr>
              <w:t>застрахованно</w:t>
            </w:r>
            <w:r w:rsidR="005A2520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eastAsia="ru-RU"/>
              </w:rPr>
              <w:t>го</w:t>
            </w:r>
            <w:r w:rsidR="005A2520"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5A2520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eastAsia="ru-RU"/>
              </w:rPr>
              <w:t>имущества</w:t>
            </w: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eastAsia="ru-RU"/>
              </w:rPr>
              <w:t xml:space="preserve">, имеющей договорные отношения со Страховщиком или другой Сервисной компанией, авторизованной производителем Техники) или Сторонней сервисной компании (организации, осуществляющей сервисное обслуживание и восстановительный ремонт </w:t>
            </w:r>
            <w:r w:rsidR="005A2520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eastAsia="ru-RU"/>
              </w:rPr>
              <w:t>имущества</w:t>
            </w: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eastAsia="ru-RU"/>
              </w:rPr>
              <w:t xml:space="preserve"> (включая диагностику и замену запасных частей), имеющей для выполнения таких работ все необходимые ресурсы и технические возможности, но не имеющей договорных отношений со Страховщиком), авторизованной  производителем Техники на </w:t>
            </w: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eastAsia="ru-RU"/>
              </w:rPr>
              <w:lastRenderedPageBreak/>
              <w:t>производство сервисного обслуживания и восстановительного ремонта. Выбор Сервисной компании для проведения восстановительного ремонта по конкретному страховому случаю осуществляется Страховщиком самостоятельно, при этом Страхователь/Выгодоприобретатель вправе предложить проведение ремонта в удобной для него авторизованной Сервисной компании. В случае если Страховщик по каким-то причинам не сможет организовать проведение восстановительного ремонта, то ремонт может быть выполнен в Сторонней сервисной компании при условии:</w:t>
            </w:r>
          </w:p>
          <w:p w14:paraId="3FED02FD" w14:textId="77777777" w:rsidR="00AA09E3" w:rsidRPr="00937C7C" w:rsidRDefault="00AA09E3" w:rsidP="00937C7C">
            <w:pPr>
              <w:pStyle w:val="2"/>
              <w:numPr>
                <w:ilvl w:val="0"/>
                <w:numId w:val="23"/>
              </w:numPr>
              <w:tabs>
                <w:tab w:val="left" w:pos="539"/>
              </w:tabs>
              <w:autoSpaceDE w:val="0"/>
              <w:autoSpaceDN w:val="0"/>
              <w:adjustRightInd w:val="0"/>
              <w:spacing w:after="0" w:line="240" w:lineRule="auto"/>
              <w:ind w:left="398" w:right="141" w:hanging="284"/>
              <w:jc w:val="both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eastAsia="ru-RU"/>
              </w:rPr>
              <w:t>согласования со Страховщиком Сторонней сервисной компании / направления Страховщиком в Стороннюю сервисную компанию;</w:t>
            </w:r>
          </w:p>
          <w:p w14:paraId="02988C24" w14:textId="77777777" w:rsidR="00AA09E3" w:rsidRPr="00937C7C" w:rsidRDefault="00AA09E3" w:rsidP="00937C7C">
            <w:pPr>
              <w:pStyle w:val="2"/>
              <w:numPr>
                <w:ilvl w:val="0"/>
                <w:numId w:val="23"/>
              </w:numPr>
              <w:tabs>
                <w:tab w:val="left" w:pos="539"/>
              </w:tabs>
              <w:autoSpaceDE w:val="0"/>
              <w:autoSpaceDN w:val="0"/>
              <w:adjustRightInd w:val="0"/>
              <w:spacing w:after="0" w:line="240" w:lineRule="auto"/>
              <w:ind w:left="398" w:right="141" w:hanging="284"/>
              <w:jc w:val="both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eastAsia="ru-RU"/>
              </w:rPr>
              <w:t>предоставления Страховщику заключения (акта и пр.) Сторонней сервисной компании о причинах неисправности, возможности и стоимости ремонта;</w:t>
            </w:r>
          </w:p>
          <w:p w14:paraId="3144E798" w14:textId="77777777" w:rsidR="00AA09E3" w:rsidRPr="00937C7C" w:rsidRDefault="00AA09E3" w:rsidP="00937C7C">
            <w:pPr>
              <w:pStyle w:val="2"/>
              <w:numPr>
                <w:ilvl w:val="0"/>
                <w:numId w:val="23"/>
              </w:numPr>
              <w:tabs>
                <w:tab w:val="left" w:pos="539"/>
              </w:tabs>
              <w:autoSpaceDE w:val="0"/>
              <w:autoSpaceDN w:val="0"/>
              <w:adjustRightInd w:val="0"/>
              <w:spacing w:after="0" w:line="240" w:lineRule="auto"/>
              <w:ind w:left="398" w:right="141" w:hanging="284"/>
              <w:jc w:val="both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eastAsia="ru-RU"/>
              </w:rPr>
              <w:t>признания Страховщиком события страховым случаем на основании заключения Сторонней сервисной компании.</w:t>
            </w:r>
          </w:p>
          <w:p w14:paraId="070DEE36" w14:textId="3B7573A2" w:rsidR="00AA09E3" w:rsidRPr="00937C7C" w:rsidRDefault="00AA09E3" w:rsidP="00937C7C">
            <w:pPr>
              <w:pStyle w:val="af0"/>
              <w:tabs>
                <w:tab w:val="left" w:pos="406"/>
                <w:tab w:val="left" w:pos="539"/>
              </w:tabs>
              <w:spacing w:line="276" w:lineRule="auto"/>
              <w:ind w:left="398" w:right="141" w:hanging="284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Страховое возмещение в таком случае осуществляется Страховщиком в денежной форме на основании документов, подтверждающих расходы и предоставленных Страхователем/Выгодоприобретателем, в соответствии с пунктом 7.17 Полисных условий.</w:t>
            </w:r>
          </w:p>
        </w:tc>
      </w:tr>
      <w:tr w:rsidR="00AA09E3" w:rsidRPr="00AA09E3" w14:paraId="05FDBAA1" w14:textId="77777777" w:rsidTr="00AA09E3">
        <w:trPr>
          <w:trHeight w:val="423"/>
        </w:trPr>
        <w:tc>
          <w:tcPr>
            <w:tcW w:w="107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A86259" w14:textId="77777777" w:rsidR="00AA09E3" w:rsidRPr="00937C7C" w:rsidRDefault="00AA09E3" w:rsidP="00937C7C">
            <w:pPr>
              <w:pStyle w:val="af0"/>
              <w:numPr>
                <w:ilvl w:val="0"/>
                <w:numId w:val="32"/>
              </w:numPr>
              <w:tabs>
                <w:tab w:val="left" w:pos="539"/>
              </w:tabs>
              <w:autoSpaceDE w:val="0"/>
              <w:autoSpaceDN w:val="0"/>
              <w:adjustRightInd w:val="0"/>
              <w:ind w:left="398" w:right="141" w:hanging="284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lastRenderedPageBreak/>
              <w:t xml:space="preserve">Пункт 7.13 Полисных условий изложить в следующей редакции: </w:t>
            </w:r>
          </w:p>
          <w:p w14:paraId="31D1B8DD" w14:textId="77777777" w:rsidR="00AA09E3" w:rsidRPr="00937C7C" w:rsidRDefault="00AA09E3" w:rsidP="00937C7C">
            <w:pPr>
              <w:tabs>
                <w:tab w:val="left" w:pos="539"/>
              </w:tabs>
              <w:autoSpaceDE w:val="0"/>
              <w:autoSpaceDN w:val="0"/>
              <w:adjustRightInd w:val="0"/>
              <w:spacing w:after="0" w:line="240" w:lineRule="auto"/>
              <w:ind w:left="398" w:right="141" w:hanging="284"/>
              <w:jc w:val="left"/>
              <w:rPr>
                <w:rFonts w:ascii="Arial Narrow" w:eastAsiaTheme="minorEastAsia" w:hAnsi="Arial Narrow" w:cs="Arial Narrow"/>
                <w:szCs w:val="18"/>
              </w:rPr>
            </w:pPr>
            <w:r w:rsidRPr="00937C7C">
              <w:rPr>
                <w:rFonts w:ascii="Arial Narrow" w:eastAsiaTheme="minorEastAsia" w:hAnsi="Arial Narrow" w:cs="Arial Narrow"/>
                <w:szCs w:val="18"/>
              </w:rPr>
              <w:t>Настоящими Полисными условиями предусмотрено, что для организации Восстановительного ремонта Страховщик обеспечивает:</w:t>
            </w:r>
          </w:p>
          <w:p w14:paraId="55ADC988" w14:textId="77777777" w:rsidR="00AA09E3" w:rsidRPr="00937C7C" w:rsidRDefault="00AA09E3" w:rsidP="00937C7C">
            <w:pPr>
              <w:tabs>
                <w:tab w:val="left" w:pos="539"/>
              </w:tabs>
              <w:autoSpaceDE w:val="0"/>
              <w:autoSpaceDN w:val="0"/>
              <w:adjustRightInd w:val="0"/>
              <w:spacing w:after="0" w:line="240" w:lineRule="auto"/>
              <w:ind w:left="398" w:right="141" w:hanging="284"/>
              <w:jc w:val="left"/>
              <w:rPr>
                <w:rFonts w:ascii="Arial Narrow" w:eastAsiaTheme="minorEastAsia" w:hAnsi="Arial Narrow" w:cs="Arial Narrow"/>
                <w:szCs w:val="18"/>
              </w:rPr>
            </w:pPr>
            <w:r w:rsidRPr="00937C7C">
              <w:rPr>
                <w:rFonts w:ascii="Arial Narrow" w:eastAsiaTheme="minorEastAsia" w:hAnsi="Arial Narrow" w:cs="Arial Narrow"/>
                <w:szCs w:val="18"/>
              </w:rPr>
              <w:t xml:space="preserve">-  выезд мастера или транспортировку для ремонта Имущества весом свыше 5 (пяти) килограммов на расстояние не далее 100 километров от административных границ населенного пункта присутствия Сервисной компании; </w:t>
            </w:r>
          </w:p>
          <w:p w14:paraId="071938AE" w14:textId="77777777" w:rsidR="00AA09E3" w:rsidRPr="00937C7C" w:rsidRDefault="00AA09E3" w:rsidP="00937C7C">
            <w:pPr>
              <w:tabs>
                <w:tab w:val="left" w:pos="539"/>
              </w:tabs>
              <w:autoSpaceDE w:val="0"/>
              <w:autoSpaceDN w:val="0"/>
              <w:adjustRightInd w:val="0"/>
              <w:spacing w:after="0" w:line="240" w:lineRule="auto"/>
              <w:ind w:left="398" w:right="141" w:hanging="284"/>
              <w:jc w:val="left"/>
              <w:rPr>
                <w:rFonts w:ascii="Arial Narrow" w:eastAsiaTheme="minorEastAsia" w:hAnsi="Arial Narrow" w:cs="Arial Narrow"/>
                <w:szCs w:val="18"/>
              </w:rPr>
            </w:pPr>
            <w:r w:rsidRPr="00937C7C">
              <w:rPr>
                <w:rFonts w:ascii="Arial Narrow" w:eastAsiaTheme="minorEastAsia" w:hAnsi="Arial Narrow" w:cs="Arial Narrow"/>
                <w:szCs w:val="18"/>
              </w:rPr>
              <w:t>-  в случае если расстояние от административных границ населенного пункта присутствия Сервисной компании до населенного пункта нахождения неисправного Имущества составляет более 30 километров, Страховщик также обеспечивает транспортировку неисправного Имущества весом до 5 (пяти) килограммов;</w:t>
            </w:r>
          </w:p>
          <w:p w14:paraId="6DA02F9E" w14:textId="77777777" w:rsidR="00AA09E3" w:rsidRPr="00937C7C" w:rsidRDefault="00AA09E3" w:rsidP="00937C7C">
            <w:pPr>
              <w:tabs>
                <w:tab w:val="left" w:pos="539"/>
              </w:tabs>
              <w:autoSpaceDE w:val="0"/>
              <w:autoSpaceDN w:val="0"/>
              <w:adjustRightInd w:val="0"/>
              <w:spacing w:after="0" w:line="240" w:lineRule="auto"/>
              <w:ind w:left="398" w:right="141" w:hanging="284"/>
              <w:jc w:val="left"/>
              <w:rPr>
                <w:rFonts w:ascii="Arial Narrow" w:eastAsiaTheme="minorEastAsia" w:hAnsi="Arial Narrow" w:cs="Arial Narrow"/>
                <w:szCs w:val="18"/>
              </w:rPr>
            </w:pPr>
            <w:r w:rsidRPr="00937C7C">
              <w:rPr>
                <w:rFonts w:ascii="Arial Narrow" w:eastAsiaTheme="minorEastAsia" w:hAnsi="Arial Narrow" w:cs="Arial Narrow"/>
                <w:szCs w:val="18"/>
              </w:rPr>
              <w:t>-  выезд мастера или транспортировка неисправного Имущества осуществляются в пределах территории Российской Федерации.</w:t>
            </w:r>
          </w:p>
          <w:p w14:paraId="159B6851" w14:textId="354FBA62" w:rsidR="00AA09E3" w:rsidRPr="00937C7C" w:rsidRDefault="00AA09E3" w:rsidP="00937C7C">
            <w:pPr>
              <w:pStyle w:val="af0"/>
              <w:tabs>
                <w:tab w:val="left" w:pos="406"/>
                <w:tab w:val="left" w:pos="539"/>
              </w:tabs>
              <w:spacing w:line="276" w:lineRule="auto"/>
              <w:ind w:left="398" w:right="141" w:hanging="284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Страхователь/Выгодоприобретатель самостоятельно обеспечивает транспортировку Имущества весом менее 5 (пяти) килограммов, в случае если расстояние от административных границ населенного пункта присутствия Сервисной компании до населенного пункта нахождения неисправного Имущества не превышает 30 км, а также в случае нахождения неисправного Имущества за пределами Российской Федерации.</w:t>
            </w:r>
          </w:p>
        </w:tc>
      </w:tr>
      <w:tr w:rsidR="00AA09E3" w:rsidRPr="00AA09E3" w14:paraId="449B4347" w14:textId="77777777" w:rsidTr="00AA09E3">
        <w:trPr>
          <w:trHeight w:val="423"/>
        </w:trPr>
        <w:tc>
          <w:tcPr>
            <w:tcW w:w="107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F665A18" w14:textId="6D5B2EE7" w:rsidR="00AA09E3" w:rsidRPr="00937C7C" w:rsidRDefault="00937C7C" w:rsidP="00937C7C">
            <w:pPr>
              <w:pStyle w:val="af0"/>
              <w:numPr>
                <w:ilvl w:val="0"/>
                <w:numId w:val="32"/>
              </w:numPr>
              <w:tabs>
                <w:tab w:val="left" w:pos="406"/>
                <w:tab w:val="left" w:pos="539"/>
              </w:tabs>
              <w:spacing w:line="276" w:lineRule="auto"/>
              <w:ind w:left="398" w:right="141" w:hanging="284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Стороны пришли к соглашению, что пункт 3.1.4. Полисных условий не применяется к отношениям Сторон по настоящему Полису.</w:t>
            </w:r>
          </w:p>
        </w:tc>
      </w:tr>
      <w:tr w:rsidR="00937C7C" w:rsidRPr="00AA09E3" w14:paraId="317EFA68" w14:textId="77777777" w:rsidTr="00AA09E3">
        <w:trPr>
          <w:trHeight w:val="423"/>
        </w:trPr>
        <w:tc>
          <w:tcPr>
            <w:tcW w:w="10765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04B420" w14:textId="30E14297" w:rsidR="00937C7C" w:rsidRPr="00937C7C" w:rsidRDefault="00937C7C" w:rsidP="00937C7C">
            <w:pPr>
              <w:pStyle w:val="af0"/>
              <w:numPr>
                <w:ilvl w:val="0"/>
                <w:numId w:val="32"/>
              </w:numPr>
              <w:tabs>
                <w:tab w:val="left" w:pos="406"/>
                <w:tab w:val="left" w:pos="539"/>
              </w:tabs>
              <w:spacing w:line="276" w:lineRule="auto"/>
              <w:ind w:left="398" w:right="141" w:hanging="284"/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</w:pPr>
            <w:r w:rsidRPr="00937C7C">
              <w:rPr>
                <w:rFonts w:ascii="Arial Narrow" w:eastAsiaTheme="minorEastAsia" w:hAnsi="Arial Narrow" w:cs="Arial Narrow"/>
                <w:color w:val="000000"/>
                <w:sz w:val="18"/>
                <w:szCs w:val="18"/>
                <w:lang w:val="ru-RU" w:eastAsia="ru-RU"/>
              </w:rPr>
              <w:t>Стороны пришли к соглашению, что настоящий Полис и любые документы в рамках настоящего Договора могут быть подписаны Страховщиком с использованием факсимиле или электронной подписи уполномоченного представителя Страховщика (п. 2 ст. 160 ГК РФ). В случае разночтений между условиями настоящего Полиса и Полисных условий приоритет будут иметь условия настоящего Полиса.</w:t>
            </w:r>
          </w:p>
        </w:tc>
      </w:tr>
    </w:tbl>
    <w:p w14:paraId="2F41B0D9" w14:textId="3F3690EB" w:rsidR="00AA09E3" w:rsidRPr="00AA09E3" w:rsidRDefault="00AA09E3" w:rsidP="00AA09E3">
      <w:pPr>
        <w:spacing w:line="276" w:lineRule="auto"/>
        <w:ind w:left="0" w:right="49" w:firstLine="0"/>
        <w:rPr>
          <w:rFonts w:ascii="Arial Narrow" w:hAnsi="Arial Narrow"/>
          <w:szCs w:val="18"/>
        </w:rPr>
      </w:pPr>
    </w:p>
    <w:p w14:paraId="5B0F85D4" w14:textId="1EB3BADC" w:rsidR="00F940BB" w:rsidRPr="00AA09E3" w:rsidRDefault="00AA09E3" w:rsidP="00E93721">
      <w:pPr>
        <w:tabs>
          <w:tab w:val="left" w:pos="851"/>
        </w:tabs>
        <w:spacing w:line="276" w:lineRule="auto"/>
        <w:ind w:left="-142" w:right="49" w:firstLine="0"/>
        <w:rPr>
          <w:rFonts w:ascii="Arial Narrow" w:hAnsi="Arial Narrow"/>
          <w:szCs w:val="18"/>
        </w:rPr>
      </w:pPr>
      <w:r w:rsidRPr="00AA09E3">
        <w:rPr>
          <w:rFonts w:ascii="Arial Narrow" w:eastAsiaTheme="minorEastAsia" w:hAnsi="Arial Narrow" w:cs="Arial Narrow"/>
          <w:szCs w:val="18"/>
        </w:rPr>
        <w:t>Данный полис подготовлен ООО «</w:t>
      </w:r>
      <w:proofErr w:type="spellStart"/>
      <w:r w:rsidRPr="00AA09E3">
        <w:rPr>
          <w:rFonts w:ascii="Arial Narrow" w:eastAsiaTheme="minorEastAsia" w:hAnsi="Arial Narrow" w:cs="Arial Narrow"/>
          <w:szCs w:val="18"/>
        </w:rPr>
        <w:t>Ситилинк</w:t>
      </w:r>
      <w:proofErr w:type="spellEnd"/>
      <w:r w:rsidRPr="00AA09E3">
        <w:rPr>
          <w:rFonts w:ascii="Arial Narrow" w:eastAsiaTheme="minorEastAsia" w:hAnsi="Arial Narrow" w:cs="Arial Narrow"/>
          <w:szCs w:val="18"/>
        </w:rPr>
        <w:t>» являющегося страховым посредником и действующего от имени и по поручению ПАО "Группа Ренессанс Страхование" на основании агентского договора AG-0021/2019 от 01.03.2019 года.</w:t>
      </w:r>
    </w:p>
    <w:p w14:paraId="42AFCD4B" w14:textId="4A956EAA" w:rsidR="00BF6FD2" w:rsidRPr="00AA09E3" w:rsidRDefault="00BF6FD2" w:rsidP="001D0380">
      <w:pPr>
        <w:tabs>
          <w:tab w:val="left" w:pos="284"/>
        </w:tabs>
        <w:spacing w:line="276" w:lineRule="auto"/>
        <w:ind w:left="284" w:right="49" w:firstLine="0"/>
        <w:rPr>
          <w:rFonts w:ascii="Arial Narrow" w:hAnsi="Arial Narrow"/>
          <w:szCs w:val="18"/>
        </w:rPr>
      </w:pPr>
    </w:p>
    <w:p w14:paraId="03C0337D" w14:textId="739DD032" w:rsidR="00DE1EA6" w:rsidRPr="00AA09E3" w:rsidRDefault="003635B0" w:rsidP="006A55D2">
      <w:pPr>
        <w:spacing w:after="33" w:line="258" w:lineRule="auto"/>
        <w:ind w:left="550" w:right="46" w:firstLine="0"/>
        <w:jc w:val="right"/>
        <w:rPr>
          <w:rFonts w:ascii="Arial Narrow" w:hAnsi="Arial Narrow"/>
          <w:szCs w:val="18"/>
        </w:rPr>
      </w:pPr>
      <w:r w:rsidRPr="00AA09E3">
        <w:rPr>
          <w:rFonts w:ascii="Arial Narrow" w:hAnsi="Arial Narrow"/>
          <w:noProof/>
          <w:szCs w:val="18"/>
        </w:rPr>
        <w:drawing>
          <wp:anchor distT="0" distB="0" distL="114300" distR="114300" simplePos="0" relativeHeight="251666432" behindDoc="0" locked="0" layoutInCell="1" allowOverlap="1" wp14:anchorId="230148D3" wp14:editId="42A77148">
            <wp:simplePos x="0" y="0"/>
            <wp:positionH relativeFrom="column">
              <wp:posOffset>5398746</wp:posOffset>
            </wp:positionH>
            <wp:positionV relativeFrom="paragraph">
              <wp:posOffset>5839</wp:posOffset>
            </wp:positionV>
            <wp:extent cx="1367790" cy="1367790"/>
            <wp:effectExtent l="0" t="0" r="3810" b="3810"/>
            <wp:wrapNone/>
            <wp:docPr id="1" name="Picture 1" descr="C:\Users\PlatuAl\AppData\Local\Microsoft\Windows\Temporary Internet Files\Content.Outlook\6RG5PLRZ\Renins_Мск_главна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latuAl\AppData\Local\Microsoft\Windows\Temporary Internet Files\Content.Outlook\6RG5PLRZ\Renins_Мск_главная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7790" cy="1367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37FE285" w14:textId="021BE0C5" w:rsidR="00DE1EA6" w:rsidRPr="00AA09E3" w:rsidRDefault="00123C40" w:rsidP="006A55D2">
      <w:pPr>
        <w:spacing w:after="33" w:line="258" w:lineRule="auto"/>
        <w:ind w:left="550" w:right="46" w:firstLine="0"/>
        <w:jc w:val="right"/>
        <w:rPr>
          <w:rFonts w:ascii="Arial Narrow" w:hAnsi="Arial Narrow"/>
          <w:szCs w:val="18"/>
        </w:rPr>
      </w:pPr>
      <w:r w:rsidRPr="00AA09E3">
        <w:rPr>
          <w:rFonts w:ascii="Arial Narrow" w:hAnsi="Arial Narrow"/>
          <w:noProof/>
          <w:szCs w:val="18"/>
        </w:rPr>
        <w:drawing>
          <wp:anchor distT="0" distB="0" distL="114300" distR="114300" simplePos="0" relativeHeight="251663360" behindDoc="0" locked="0" layoutInCell="1" allowOverlap="1" wp14:anchorId="66D4D249" wp14:editId="24649B52">
            <wp:simplePos x="0" y="0"/>
            <wp:positionH relativeFrom="column">
              <wp:posOffset>4679950</wp:posOffset>
            </wp:positionH>
            <wp:positionV relativeFrom="paragraph">
              <wp:posOffset>13335</wp:posOffset>
            </wp:positionV>
            <wp:extent cx="768350" cy="665480"/>
            <wp:effectExtent l="0" t="0" r="0" b="0"/>
            <wp:wrapNone/>
            <wp:docPr id="5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подпись-01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8350" cy="665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60F951" w14:textId="645092C8" w:rsidR="00F940BB" w:rsidRPr="00AA09E3" w:rsidRDefault="00F940BB" w:rsidP="006A55D2">
      <w:pPr>
        <w:spacing w:after="33" w:line="258" w:lineRule="auto"/>
        <w:ind w:left="550" w:right="46" w:firstLine="0"/>
        <w:jc w:val="right"/>
        <w:rPr>
          <w:rFonts w:ascii="Arial Narrow" w:eastAsia="SimSun" w:hAnsi="Arial Narrow"/>
          <w:color w:val="auto"/>
          <w:szCs w:val="18"/>
          <w:lang w:eastAsia="zh-CN"/>
        </w:rPr>
      </w:pPr>
    </w:p>
    <w:p w14:paraId="3EC7E7E6" w14:textId="7DFBC5BF" w:rsidR="00F940BB" w:rsidRPr="00AA09E3" w:rsidRDefault="00F940BB" w:rsidP="00AA09E3">
      <w:pPr>
        <w:spacing w:after="33" w:line="258" w:lineRule="auto"/>
        <w:ind w:right="849"/>
        <w:rPr>
          <w:rFonts w:ascii="Arial Narrow" w:eastAsia="SimSun" w:hAnsi="Arial Narrow"/>
          <w:color w:val="auto"/>
          <w:szCs w:val="18"/>
          <w:lang w:eastAsia="zh-CN"/>
        </w:rPr>
      </w:pPr>
      <w:r w:rsidRPr="00AA09E3">
        <w:rPr>
          <w:rFonts w:ascii="Arial Narrow" w:eastAsia="SimSun" w:hAnsi="Arial Narrow"/>
          <w:color w:val="auto"/>
          <w:szCs w:val="18"/>
          <w:lang w:eastAsia="zh-CN"/>
        </w:rPr>
        <w:t xml:space="preserve">Страховщик: </w:t>
      </w:r>
      <w:r w:rsidR="003635B0" w:rsidRPr="00AA09E3">
        <w:rPr>
          <w:rFonts w:ascii="Arial Narrow" w:eastAsia="SimSun" w:hAnsi="Arial Narrow"/>
          <w:color w:val="auto"/>
          <w:szCs w:val="18"/>
          <w:lang w:eastAsia="zh-CN"/>
        </w:rPr>
        <w:t>П</w:t>
      </w:r>
      <w:r w:rsidRPr="00AA09E3">
        <w:rPr>
          <w:rFonts w:ascii="Arial Narrow" w:eastAsia="SimSun" w:hAnsi="Arial Narrow"/>
          <w:color w:val="auto"/>
          <w:szCs w:val="18"/>
          <w:lang w:eastAsia="zh-CN"/>
        </w:rPr>
        <w:t>АО «Группа Ренессанс Страхование»</w:t>
      </w:r>
    </w:p>
    <w:p w14:paraId="3ABD8670" w14:textId="2F4089D8" w:rsidR="00FA5053" w:rsidRDefault="008901BB" w:rsidP="00AA09E3">
      <w:pPr>
        <w:spacing w:after="33" w:line="258" w:lineRule="auto"/>
        <w:ind w:right="708"/>
        <w:rPr>
          <w:rFonts w:ascii="Arial Narrow" w:hAnsi="Arial Narrow"/>
          <w:szCs w:val="18"/>
        </w:rPr>
      </w:pPr>
      <w:r w:rsidRPr="008901BB">
        <w:rPr>
          <w:rFonts w:ascii="Arial Narrow" w:eastAsiaTheme="minorEastAsia" w:hAnsi="Arial Narrow" w:cs="Arial Narrow"/>
          <w:szCs w:val="18"/>
        </w:rPr>
        <w:t>в лице Управляющего директора Искра А.Е. / Доверенность № 2026/404 от 12.08.2026/ </w:t>
      </w:r>
      <w:r w:rsidR="00D26467" w:rsidRPr="00D26467">
        <w:rPr>
          <w:rFonts w:ascii="Arial Narrow" w:eastAsiaTheme="minorEastAsia" w:hAnsi="Arial Narrow" w:cs="Arial Narrow"/>
          <w:szCs w:val="18"/>
        </w:rPr>
        <w:t xml:space="preserve">  </w:t>
      </w:r>
      <w:r w:rsidR="00F940BB" w:rsidRPr="00AA09E3">
        <w:rPr>
          <w:rFonts w:ascii="Arial Narrow" w:hAnsi="Arial Narrow"/>
          <w:szCs w:val="18"/>
        </w:rPr>
        <w:t>Дата, подпись _______</w:t>
      </w:r>
      <w:r w:rsidR="00641527" w:rsidRPr="00AA09E3">
        <w:rPr>
          <w:rFonts w:ascii="Arial Narrow" w:hAnsi="Arial Narrow"/>
          <w:szCs w:val="18"/>
        </w:rPr>
        <w:t>__________</w:t>
      </w:r>
      <w:r w:rsidR="0054325B" w:rsidRPr="00AA09E3">
        <w:rPr>
          <w:rFonts w:ascii="Arial Narrow" w:hAnsi="Arial Narrow"/>
          <w:szCs w:val="18"/>
        </w:rPr>
        <w:t>____ / М.П. ____</w:t>
      </w:r>
    </w:p>
    <w:p w14:paraId="032E9120" w14:textId="37FADE28" w:rsidR="00E274FE" w:rsidRDefault="00E274FE" w:rsidP="00AA09E3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2E297E12" w14:textId="3E0E8D9B" w:rsidR="00E274FE" w:rsidRDefault="00E274FE" w:rsidP="00AA09E3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4F5B4E0C" w14:textId="6FE808BC" w:rsidR="00E274FE" w:rsidRDefault="00E274FE" w:rsidP="00AA09E3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33A3F8DA" w14:textId="22F90E36" w:rsidR="00E274FE" w:rsidRDefault="00E274FE" w:rsidP="00AA09E3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47A2EE81" w14:textId="7BB0C2A3" w:rsidR="00E274FE" w:rsidRDefault="00E274FE" w:rsidP="00AA09E3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4727DAFB" w14:textId="2D8F66EF" w:rsidR="00E274FE" w:rsidRDefault="00E274FE" w:rsidP="00AA09E3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716CAFE5" w14:textId="3F941054" w:rsidR="00E274FE" w:rsidRDefault="00E274FE" w:rsidP="00AA09E3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2E433138" w14:textId="0F13BCD0" w:rsidR="00E274FE" w:rsidRDefault="00E274FE" w:rsidP="00AA09E3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033F31DC" w14:textId="27F5049D" w:rsidR="00E274FE" w:rsidRDefault="00E274FE" w:rsidP="00AA09E3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7DBECF07" w14:textId="4B21114E" w:rsidR="00E274FE" w:rsidRDefault="00E274FE" w:rsidP="00AA09E3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4EA1BF44" w14:textId="24BCD525" w:rsidR="00E274FE" w:rsidRDefault="00E274FE" w:rsidP="00AA09E3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7B49C12F" w14:textId="156107E0" w:rsidR="00E274FE" w:rsidRDefault="00E274FE" w:rsidP="00AA09E3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4677DF49" w14:textId="24324159" w:rsidR="00E274FE" w:rsidRDefault="00E274FE" w:rsidP="00AA09E3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3701CA66" w14:textId="6DA4C876" w:rsidR="00E274FE" w:rsidRDefault="00E274FE" w:rsidP="00AA09E3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65AB35F3" w14:textId="5E34EF09" w:rsidR="00E274FE" w:rsidRDefault="00E274FE" w:rsidP="00AA09E3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2FC30848" w14:textId="62E80DF8" w:rsidR="00E274FE" w:rsidRDefault="00E274FE" w:rsidP="00AA09E3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7B6CD475" w14:textId="68320C61" w:rsidR="00E274FE" w:rsidRDefault="00E274FE" w:rsidP="00AA09E3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6311E6F0" w14:textId="4F71BFA4" w:rsidR="00E274FE" w:rsidRDefault="00E274FE" w:rsidP="00AA09E3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59D1DFA0" w14:textId="2536FDC3" w:rsidR="00E274FE" w:rsidRDefault="00E274FE" w:rsidP="00AA09E3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49B1EE0B" w14:textId="4EDD17B4" w:rsidR="00E274FE" w:rsidRDefault="00E274FE" w:rsidP="00AA09E3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12E33E44" w14:textId="641B13F5" w:rsidR="00E274FE" w:rsidRDefault="00E274FE" w:rsidP="00AA09E3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7DD97EE2" w14:textId="5FE48DEE" w:rsidR="00E274FE" w:rsidRDefault="00E274FE" w:rsidP="00AA09E3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5E25D9D9" w14:textId="11CC07B7" w:rsidR="00E274FE" w:rsidRDefault="00E274FE" w:rsidP="00AA09E3">
      <w:pPr>
        <w:spacing w:after="33" w:line="258" w:lineRule="auto"/>
        <w:ind w:right="708"/>
        <w:rPr>
          <w:rFonts w:ascii="Arial Narrow" w:hAnsi="Arial Narrow"/>
          <w:szCs w:val="18"/>
        </w:rPr>
      </w:pPr>
    </w:p>
    <w:p w14:paraId="6A172EE1" w14:textId="77777777" w:rsidR="00E274FE" w:rsidRDefault="00E274FE" w:rsidP="00AA09E3">
      <w:pPr>
        <w:spacing w:after="33" w:line="258" w:lineRule="auto"/>
        <w:ind w:right="708"/>
        <w:rPr>
          <w:rFonts w:ascii="Arial Narrow" w:hAnsi="Arial Narrow"/>
          <w:szCs w:val="18"/>
        </w:rPr>
        <w:sectPr w:rsidR="00E274FE" w:rsidSect="004012D4">
          <w:headerReference w:type="default" r:id="rId12"/>
          <w:footerReference w:type="default" r:id="rId13"/>
          <w:pgSz w:w="12240" w:h="15840"/>
          <w:pgMar w:top="567" w:right="567" w:bottom="567" w:left="709" w:header="680" w:footer="0" w:gutter="0"/>
          <w:cols w:space="180"/>
          <w:titlePg/>
          <w:docGrid w:linePitch="360"/>
        </w:sectPr>
      </w:pPr>
    </w:p>
    <w:p w14:paraId="04546277" w14:textId="77777777" w:rsidR="00292C1C" w:rsidRPr="00292C1C" w:rsidRDefault="00292C1C" w:rsidP="00292C1C">
      <w:pPr>
        <w:spacing w:after="0" w:line="240" w:lineRule="auto"/>
        <w:ind w:left="0" w:right="0" w:firstLine="0"/>
        <w:contextualSpacing/>
        <w:jc w:val="center"/>
        <w:rPr>
          <w:rFonts w:eastAsia="Times New Roman"/>
          <w:color w:val="auto"/>
          <w:spacing w:val="-10"/>
          <w:kern w:val="28"/>
          <w:sz w:val="28"/>
          <w:szCs w:val="28"/>
        </w:rPr>
      </w:pPr>
      <w:r w:rsidRPr="00292C1C">
        <w:rPr>
          <w:rFonts w:eastAsia="Times New Roman"/>
          <w:color w:val="auto"/>
          <w:spacing w:val="-10"/>
          <w:kern w:val="28"/>
          <w:sz w:val="28"/>
          <w:szCs w:val="28"/>
        </w:rPr>
        <w:lastRenderedPageBreak/>
        <w:t>Согласие на обработку персональных данных</w:t>
      </w:r>
    </w:p>
    <w:p w14:paraId="34522E79" w14:textId="77777777" w:rsidR="00292C1C" w:rsidRPr="00292C1C" w:rsidRDefault="00292C1C" w:rsidP="00292C1C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4FCD971F" w14:textId="77777777" w:rsidR="00292C1C" w:rsidRPr="00292C1C" w:rsidRDefault="00292C1C" w:rsidP="00292C1C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292C1C">
        <w:rPr>
          <w:rFonts w:eastAsia="Times New Roman"/>
          <w:color w:val="auto"/>
          <w:sz w:val="24"/>
          <w:szCs w:val="24"/>
        </w:rPr>
        <w:t>Принимая Полис (договор страхования) и оплачивая страховую премию, я свободно, своей волей и в своем интересе в соответствии с Федеральным законом от 27.07.2006 № 152-ФЗ «О персональных данных» принял решение о предоставлении своих персональных данных (далее – «</w:t>
      </w:r>
      <w:proofErr w:type="spellStart"/>
      <w:r w:rsidRPr="00292C1C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92C1C">
        <w:rPr>
          <w:rFonts w:eastAsia="Times New Roman"/>
          <w:color w:val="auto"/>
          <w:sz w:val="24"/>
          <w:szCs w:val="24"/>
        </w:rPr>
        <w:t xml:space="preserve">»), а также введённых мною </w:t>
      </w:r>
      <w:proofErr w:type="spellStart"/>
      <w:r w:rsidRPr="00292C1C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92C1C">
        <w:rPr>
          <w:rFonts w:eastAsia="Times New Roman"/>
          <w:color w:val="auto"/>
          <w:sz w:val="24"/>
          <w:szCs w:val="24"/>
        </w:rPr>
        <w:t xml:space="preserve"> лиц, представителем которых я являюсь (при наличии), и даю согласие ПАО «Группа Ренессанс Страхование», зарегистрированному по адресу: 121614, г. Москва, </w:t>
      </w:r>
      <w:proofErr w:type="spellStart"/>
      <w:r w:rsidRPr="00292C1C">
        <w:rPr>
          <w:rFonts w:eastAsia="Times New Roman"/>
          <w:color w:val="auto"/>
          <w:sz w:val="24"/>
          <w:szCs w:val="24"/>
        </w:rPr>
        <w:t>вн.тер.г</w:t>
      </w:r>
      <w:proofErr w:type="spellEnd"/>
      <w:r w:rsidRPr="00292C1C">
        <w:rPr>
          <w:rFonts w:eastAsia="Times New Roman"/>
          <w:color w:val="auto"/>
          <w:sz w:val="24"/>
          <w:szCs w:val="24"/>
        </w:rPr>
        <w:t xml:space="preserve">. муниципальный округ Крылатское, ул. Крылатская, д. 17, корп. 1, ОГРН: 1187746794366, ИНН: 7725497022 (далее – Оператор), на обработку указанных </w:t>
      </w:r>
      <w:proofErr w:type="spellStart"/>
      <w:r w:rsidRPr="00292C1C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92C1C">
        <w:rPr>
          <w:rFonts w:eastAsia="Times New Roman"/>
          <w:color w:val="auto"/>
          <w:sz w:val="24"/>
          <w:szCs w:val="24"/>
        </w:rPr>
        <w:t xml:space="preserve"> в целях:</w:t>
      </w:r>
    </w:p>
    <w:p w14:paraId="1D2B5ED3" w14:textId="77777777" w:rsidR="00292C1C" w:rsidRPr="00292C1C" w:rsidRDefault="00292C1C" w:rsidP="00292C1C">
      <w:pPr>
        <w:spacing w:after="200" w:line="240" w:lineRule="auto"/>
        <w:ind w:left="425" w:right="0" w:hanging="425"/>
        <w:contextualSpacing/>
        <w:rPr>
          <w:rFonts w:eastAsia="Times New Roman"/>
          <w:color w:val="auto"/>
          <w:sz w:val="24"/>
          <w:szCs w:val="24"/>
        </w:rPr>
      </w:pPr>
      <w:r w:rsidRPr="00292C1C">
        <w:rPr>
          <w:rFonts w:eastAsia="Times New Roman"/>
          <w:color w:val="auto"/>
          <w:sz w:val="24"/>
          <w:szCs w:val="24"/>
        </w:rPr>
        <w:t>регистрации (создания) личного кабинета клиента на сайте www.renins.ru;</w:t>
      </w:r>
    </w:p>
    <w:p w14:paraId="23E180F9" w14:textId="77777777" w:rsidR="00292C1C" w:rsidRPr="00292C1C" w:rsidRDefault="00292C1C" w:rsidP="00292C1C">
      <w:pPr>
        <w:spacing w:after="200" w:line="240" w:lineRule="auto"/>
        <w:ind w:left="425" w:right="0" w:hanging="425"/>
        <w:contextualSpacing/>
        <w:rPr>
          <w:rFonts w:eastAsia="Times New Roman"/>
          <w:color w:val="auto"/>
          <w:sz w:val="24"/>
          <w:szCs w:val="24"/>
        </w:rPr>
      </w:pPr>
      <w:r w:rsidRPr="00292C1C">
        <w:rPr>
          <w:rFonts w:eastAsia="Times New Roman"/>
          <w:color w:val="auto"/>
          <w:sz w:val="24"/>
          <w:szCs w:val="24"/>
        </w:rPr>
        <w:t>информационного сопровождения, включая осуществление прямых контактов со мной и лицами, представителем которых я являюсь, с помощью средств связи, в том числе по сетям электросвязи, с использованием средств мобильной сотовой связи, по сети Интернет, в том числе в целях продвижения товаров, работ, услуг на рынке и проведения опросов для оценки качества услуг и исследования Оператором моих потребностей, направления информационных материалов, сообщений и вызовов;</w:t>
      </w:r>
    </w:p>
    <w:p w14:paraId="1D1D8C67" w14:textId="77777777" w:rsidR="00292C1C" w:rsidRPr="00292C1C" w:rsidRDefault="00292C1C" w:rsidP="00292C1C">
      <w:pPr>
        <w:spacing w:after="200" w:line="240" w:lineRule="auto"/>
        <w:ind w:left="425" w:right="0" w:hanging="425"/>
        <w:contextualSpacing/>
        <w:rPr>
          <w:rFonts w:eastAsia="Times New Roman"/>
          <w:color w:val="auto"/>
          <w:sz w:val="24"/>
          <w:szCs w:val="24"/>
        </w:rPr>
      </w:pPr>
      <w:r w:rsidRPr="00292C1C">
        <w:rPr>
          <w:rFonts w:eastAsia="Times New Roman"/>
          <w:color w:val="auto"/>
          <w:sz w:val="24"/>
          <w:szCs w:val="24"/>
        </w:rPr>
        <w:t>запроса и получения информации о предварительном размере страховой премии (котировки) по договору страхования.</w:t>
      </w:r>
    </w:p>
    <w:p w14:paraId="11A00AE3" w14:textId="77777777" w:rsidR="00292C1C" w:rsidRPr="00292C1C" w:rsidRDefault="00292C1C" w:rsidP="00292C1C">
      <w:pPr>
        <w:spacing w:before="120"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292C1C">
        <w:rPr>
          <w:rFonts w:eastAsia="Times New Roman"/>
          <w:color w:val="auto"/>
          <w:sz w:val="24"/>
          <w:szCs w:val="24"/>
        </w:rPr>
        <w:t xml:space="preserve">Я понимаю и соглашаюсь с тем, что для достижения вышеперечисленных целей и осуществления своих прав и исполнения обязательств, Оператор вправе передавать и получать, в том числе в рамках поручений, предоставленные мной персональные данные для обработки третьим лицам, перечисленным на странице </w:t>
      </w:r>
      <w:hyperlink r:id="rId14" w:history="1">
        <w:r w:rsidRPr="00292C1C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https</w:t>
        </w:r>
        <w:r w:rsidRPr="00292C1C">
          <w:rPr>
            <w:rFonts w:eastAsia="Times New Roman"/>
            <w:color w:val="0563C1"/>
            <w:sz w:val="24"/>
            <w:szCs w:val="24"/>
            <w:u w:val="single"/>
          </w:rPr>
          <w:t>://</w:t>
        </w:r>
        <w:r w:rsidRPr="00292C1C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www</w:t>
        </w:r>
        <w:r w:rsidRPr="00292C1C">
          <w:rPr>
            <w:rFonts w:eastAsia="Times New Roman"/>
            <w:color w:val="0563C1"/>
            <w:sz w:val="24"/>
            <w:szCs w:val="24"/>
            <w:u w:val="single"/>
          </w:rPr>
          <w:t>.</w:t>
        </w:r>
        <w:proofErr w:type="spellStart"/>
        <w:r w:rsidRPr="00292C1C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renins</w:t>
        </w:r>
        <w:proofErr w:type="spellEnd"/>
        <w:r w:rsidRPr="00292C1C">
          <w:rPr>
            <w:rFonts w:eastAsia="Times New Roman"/>
            <w:color w:val="0563C1"/>
            <w:sz w:val="24"/>
            <w:szCs w:val="24"/>
            <w:u w:val="single"/>
          </w:rPr>
          <w:t>.</w:t>
        </w:r>
        <w:proofErr w:type="spellStart"/>
        <w:r w:rsidRPr="00292C1C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ru</w:t>
        </w:r>
        <w:proofErr w:type="spellEnd"/>
        <w:r w:rsidRPr="00292C1C">
          <w:rPr>
            <w:rFonts w:eastAsia="Times New Roman"/>
            <w:color w:val="0563C1"/>
            <w:sz w:val="24"/>
            <w:szCs w:val="24"/>
            <w:u w:val="single"/>
          </w:rPr>
          <w:t>/</w:t>
        </w:r>
        <w:r w:rsidRPr="00292C1C">
          <w:rPr>
            <w:rFonts w:eastAsia="Times New Roman"/>
            <w:color w:val="0563C1"/>
            <w:sz w:val="24"/>
            <w:szCs w:val="24"/>
            <w:u w:val="single"/>
            <w:lang w:val="en-US"/>
          </w:rPr>
          <w:t>operators</w:t>
        </w:r>
      </w:hyperlink>
      <w:r w:rsidRPr="00292C1C">
        <w:rPr>
          <w:rFonts w:eastAsia="Times New Roman"/>
          <w:color w:val="auto"/>
          <w:sz w:val="24"/>
          <w:szCs w:val="24"/>
        </w:rPr>
        <w:t>.</w:t>
      </w:r>
    </w:p>
    <w:p w14:paraId="43CE542C" w14:textId="77777777" w:rsidR="00292C1C" w:rsidRPr="00292C1C" w:rsidRDefault="00292C1C" w:rsidP="00292C1C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5D7FEE2E" w14:textId="77777777" w:rsidR="00292C1C" w:rsidRPr="00292C1C" w:rsidRDefault="00292C1C" w:rsidP="00292C1C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292C1C">
        <w:rPr>
          <w:rFonts w:eastAsia="Times New Roman"/>
          <w:color w:val="auto"/>
          <w:sz w:val="24"/>
          <w:szCs w:val="24"/>
        </w:rPr>
        <w:t xml:space="preserve">Настоящее согласие дано мною на совершение с использованием средств автоматизации и без их использования следующих действий с </w:t>
      </w:r>
      <w:proofErr w:type="spellStart"/>
      <w:r w:rsidRPr="00292C1C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92C1C">
        <w:rPr>
          <w:rFonts w:eastAsia="Times New Roman"/>
          <w:color w:val="auto"/>
          <w:sz w:val="24"/>
          <w:szCs w:val="24"/>
        </w:rPr>
        <w:t>: сбор, запись, систематизация, накопление, хранение, уточнение (обновление, изменение), извлечение, использование, передачу (предоставление, доступ), обезличивание, блокирование, удаление.</w:t>
      </w:r>
    </w:p>
    <w:p w14:paraId="0FE13E85" w14:textId="77777777" w:rsidR="00292C1C" w:rsidRPr="00292C1C" w:rsidRDefault="00292C1C" w:rsidP="00292C1C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4F2825B2" w14:textId="77777777" w:rsidR="00292C1C" w:rsidRPr="00292C1C" w:rsidRDefault="00292C1C" w:rsidP="00292C1C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292C1C">
        <w:rPr>
          <w:rFonts w:eastAsia="Times New Roman"/>
          <w:color w:val="auto"/>
          <w:sz w:val="24"/>
          <w:szCs w:val="24"/>
        </w:rPr>
        <w:t xml:space="preserve">Настоящее согласие распространяется на обработку </w:t>
      </w:r>
      <w:proofErr w:type="spellStart"/>
      <w:r w:rsidRPr="00292C1C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92C1C">
        <w:rPr>
          <w:rFonts w:eastAsia="Times New Roman"/>
          <w:color w:val="auto"/>
          <w:sz w:val="24"/>
          <w:szCs w:val="24"/>
        </w:rPr>
        <w:t>, предоставленных при заключении договора страхования, в том числе:</w:t>
      </w:r>
      <w:r w:rsidRPr="00292C1C" w:rsidDel="00180C92">
        <w:rPr>
          <w:rFonts w:eastAsia="Times New Roman"/>
          <w:color w:val="auto"/>
          <w:sz w:val="24"/>
          <w:szCs w:val="24"/>
        </w:rPr>
        <w:t xml:space="preserve"> </w:t>
      </w:r>
      <w:r w:rsidRPr="00292C1C">
        <w:rPr>
          <w:rFonts w:eastAsia="Times New Roman"/>
          <w:color w:val="auto"/>
          <w:sz w:val="24"/>
          <w:szCs w:val="24"/>
        </w:rPr>
        <w:t xml:space="preserve">Фамилия, имя, отчество (в том числе, если изменялись – предыдущие); Год, месяц, дата рождения; Пол; Реквизиты паспорта; Место рождения; Номера телефонов; Адрес электронной почты; Адрес места регистрации; Адрес места жительства; Технические параметры устройства, используемого для доступа к системе Оператора, включая: IP-адрес устройства, MAC-адрес и модель устройства, сведения об операционной системе и веб-браузере, файлы </w:t>
      </w:r>
      <w:proofErr w:type="spellStart"/>
      <w:r w:rsidRPr="00292C1C">
        <w:rPr>
          <w:rFonts w:eastAsia="Times New Roman"/>
          <w:color w:val="auto"/>
          <w:sz w:val="24"/>
          <w:szCs w:val="24"/>
        </w:rPr>
        <w:t>cookie</w:t>
      </w:r>
      <w:proofErr w:type="spellEnd"/>
      <w:r w:rsidRPr="00292C1C">
        <w:rPr>
          <w:rFonts w:eastAsia="Times New Roman"/>
          <w:color w:val="auto"/>
          <w:sz w:val="24"/>
          <w:szCs w:val="24"/>
        </w:rPr>
        <w:t xml:space="preserve"> (куки), а также сформированные на основе указанных параметров данные (цифровой отпечаток, </w:t>
      </w:r>
      <w:proofErr w:type="spellStart"/>
      <w:r w:rsidRPr="00292C1C">
        <w:rPr>
          <w:rFonts w:eastAsia="Times New Roman"/>
          <w:color w:val="auto"/>
          <w:sz w:val="24"/>
          <w:szCs w:val="24"/>
        </w:rPr>
        <w:t>fingerprint</w:t>
      </w:r>
      <w:proofErr w:type="spellEnd"/>
      <w:r w:rsidRPr="00292C1C">
        <w:rPr>
          <w:rFonts w:eastAsia="Times New Roman"/>
          <w:color w:val="auto"/>
          <w:sz w:val="24"/>
          <w:szCs w:val="24"/>
        </w:rPr>
        <w:t>), иные сведения, предоставленные при заключении договора страхования.</w:t>
      </w:r>
    </w:p>
    <w:p w14:paraId="523AEC0A" w14:textId="77777777" w:rsidR="00292C1C" w:rsidRPr="00292C1C" w:rsidRDefault="00292C1C" w:rsidP="00292C1C">
      <w:pPr>
        <w:spacing w:after="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</w:p>
    <w:p w14:paraId="397E1553" w14:textId="77777777" w:rsidR="00292C1C" w:rsidRPr="00292C1C" w:rsidRDefault="00292C1C" w:rsidP="00292C1C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292C1C">
        <w:rPr>
          <w:rFonts w:eastAsia="Times New Roman"/>
          <w:color w:val="auto"/>
          <w:sz w:val="24"/>
          <w:szCs w:val="24"/>
        </w:rPr>
        <w:t xml:space="preserve">Настоящее согласие действует до его отзыва путем направления соответствующего письменного заявления Оператору </w:t>
      </w:r>
      <w:proofErr w:type="spellStart"/>
      <w:r w:rsidRPr="00292C1C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92C1C">
        <w:rPr>
          <w:rFonts w:eastAsia="Times New Roman"/>
          <w:color w:val="auto"/>
          <w:sz w:val="24"/>
          <w:szCs w:val="24"/>
        </w:rPr>
        <w:t xml:space="preserve">, не менее чем за 30 (тридцать) рабочих дней до предполагаемой даты отзыва согласия, или до достижения всех целей обработки моих </w:t>
      </w:r>
      <w:proofErr w:type="spellStart"/>
      <w:r w:rsidRPr="00292C1C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92C1C">
        <w:rPr>
          <w:rFonts w:eastAsia="Times New Roman"/>
          <w:color w:val="auto"/>
          <w:sz w:val="24"/>
          <w:szCs w:val="24"/>
        </w:rPr>
        <w:t xml:space="preserve"> или утраты необходимости в достижении этих целей.</w:t>
      </w:r>
    </w:p>
    <w:p w14:paraId="42208E7D" w14:textId="05D79252" w:rsidR="00E274FE" w:rsidRPr="00292C1C" w:rsidRDefault="00292C1C" w:rsidP="00292C1C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  <w:sectPr w:rsidR="00E274FE" w:rsidRPr="00292C1C" w:rsidSect="00364416">
          <w:pgSz w:w="12240" w:h="15840"/>
          <w:pgMar w:top="567" w:right="758" w:bottom="567" w:left="851" w:header="680" w:footer="0" w:gutter="0"/>
          <w:cols w:space="180"/>
          <w:titlePg/>
          <w:docGrid w:linePitch="360"/>
        </w:sectPr>
      </w:pPr>
      <w:r w:rsidRPr="00292C1C">
        <w:rPr>
          <w:rFonts w:eastAsia="Times New Roman"/>
          <w:color w:val="auto"/>
          <w:sz w:val="24"/>
          <w:szCs w:val="24"/>
        </w:rPr>
        <w:t xml:space="preserve">Я проинформирован о своём праве на получение сведений об Операторе </w:t>
      </w:r>
      <w:proofErr w:type="spellStart"/>
      <w:r w:rsidRPr="00292C1C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92C1C">
        <w:rPr>
          <w:rFonts w:eastAsia="Times New Roman"/>
          <w:color w:val="auto"/>
          <w:sz w:val="24"/>
          <w:szCs w:val="24"/>
        </w:rPr>
        <w:t xml:space="preserve">, праве на ознакомление со своими </w:t>
      </w:r>
      <w:proofErr w:type="spellStart"/>
      <w:r w:rsidRPr="00292C1C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92C1C">
        <w:rPr>
          <w:rFonts w:eastAsia="Times New Roman"/>
          <w:color w:val="auto"/>
          <w:sz w:val="24"/>
          <w:szCs w:val="24"/>
        </w:rPr>
        <w:t xml:space="preserve">, праве требовать уточнения, блокирования или уничтожения своих </w:t>
      </w:r>
      <w:proofErr w:type="spellStart"/>
      <w:r w:rsidRPr="00292C1C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92C1C">
        <w:rPr>
          <w:rFonts w:eastAsia="Times New Roman"/>
          <w:color w:val="auto"/>
          <w:sz w:val="24"/>
          <w:szCs w:val="24"/>
        </w:rPr>
        <w:t xml:space="preserve"> в случае, если они являются неполными, устаревшими, недостоверными, незаконно полученными, праве в любой момент отозвать данное согласие, а также о праве Оператора </w:t>
      </w:r>
      <w:proofErr w:type="spellStart"/>
      <w:r w:rsidRPr="00292C1C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92C1C">
        <w:rPr>
          <w:rFonts w:eastAsia="Times New Roman"/>
          <w:color w:val="auto"/>
          <w:sz w:val="24"/>
          <w:szCs w:val="24"/>
        </w:rPr>
        <w:t xml:space="preserve"> продолжить обработку моих персональных данных без моего согласия при наличии оснований, указанных в пунктах 2 – 11 ч. 1 ст. 6, ч. 2 ст. 10 и ч. 2 ст. 11 Федерального закона от 27.07.2006 № 152-ФЗ «О персональных данных».</w:t>
      </w:r>
      <w:r w:rsidR="00E274FE" w:rsidRPr="00D2440A">
        <w:rPr>
          <w:sz w:val="24"/>
          <w:szCs w:val="24"/>
        </w:rPr>
        <w:t xml:space="preserve"> </w:t>
      </w:r>
    </w:p>
    <w:p w14:paraId="6554A575" w14:textId="77777777" w:rsidR="00292C1C" w:rsidRPr="00292C1C" w:rsidRDefault="00292C1C" w:rsidP="00292C1C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292C1C">
        <w:rPr>
          <w:rFonts w:eastAsia="Times New Roman"/>
          <w:color w:val="auto"/>
          <w:sz w:val="24"/>
          <w:szCs w:val="24"/>
        </w:rPr>
        <w:lastRenderedPageBreak/>
        <w:t xml:space="preserve">Я заверяю, что в случае предоставления </w:t>
      </w:r>
      <w:proofErr w:type="spellStart"/>
      <w:r w:rsidRPr="00292C1C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92C1C">
        <w:rPr>
          <w:rFonts w:eastAsia="Times New Roman"/>
          <w:color w:val="auto"/>
          <w:sz w:val="24"/>
          <w:szCs w:val="24"/>
        </w:rPr>
        <w:t xml:space="preserve"> иных лиц являюсь представителем указанных лиц и наделён полномочиями, достаточными для предоставления их </w:t>
      </w:r>
      <w:proofErr w:type="spellStart"/>
      <w:r w:rsidRPr="00292C1C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92C1C">
        <w:rPr>
          <w:rFonts w:eastAsia="Times New Roman"/>
          <w:color w:val="auto"/>
          <w:sz w:val="24"/>
          <w:szCs w:val="24"/>
        </w:rPr>
        <w:t xml:space="preserve"> и подачу от их имени согласия на обработку их </w:t>
      </w:r>
      <w:proofErr w:type="spellStart"/>
      <w:r w:rsidRPr="00292C1C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92C1C">
        <w:rPr>
          <w:rFonts w:eastAsia="Times New Roman"/>
          <w:color w:val="auto"/>
          <w:sz w:val="24"/>
          <w:szCs w:val="24"/>
        </w:rPr>
        <w:t>.</w:t>
      </w:r>
    </w:p>
    <w:p w14:paraId="7B5C665F" w14:textId="77777777" w:rsidR="00292C1C" w:rsidRPr="00292C1C" w:rsidRDefault="00292C1C" w:rsidP="00292C1C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292C1C">
        <w:rPr>
          <w:rFonts w:eastAsia="Times New Roman"/>
          <w:color w:val="auto"/>
          <w:sz w:val="24"/>
          <w:szCs w:val="24"/>
        </w:rPr>
        <w:t xml:space="preserve">Настоящим я подтверждаю, что в соответствии с ч. 1 ст. 18 Федерального закона от 27.07.2006 № 152-ФЗ «О персональных данных» до начала обработки </w:t>
      </w:r>
      <w:proofErr w:type="spellStart"/>
      <w:r w:rsidRPr="00292C1C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92C1C">
        <w:rPr>
          <w:rFonts w:eastAsia="Times New Roman"/>
          <w:color w:val="auto"/>
          <w:sz w:val="24"/>
          <w:szCs w:val="24"/>
        </w:rPr>
        <w:t xml:space="preserve"> Оператор предоставил мне информацию о своем наименовании и адресе, о целях обработки </w:t>
      </w:r>
      <w:proofErr w:type="spellStart"/>
      <w:r w:rsidRPr="00292C1C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92C1C">
        <w:rPr>
          <w:rFonts w:eastAsia="Times New Roman"/>
          <w:color w:val="auto"/>
          <w:sz w:val="24"/>
          <w:szCs w:val="24"/>
        </w:rPr>
        <w:t xml:space="preserve"> и их правовом основании, о предполагаемых пользователях </w:t>
      </w:r>
      <w:proofErr w:type="spellStart"/>
      <w:r w:rsidRPr="00292C1C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92C1C">
        <w:rPr>
          <w:rFonts w:eastAsia="Times New Roman"/>
          <w:color w:val="auto"/>
          <w:sz w:val="24"/>
          <w:szCs w:val="24"/>
        </w:rPr>
        <w:t xml:space="preserve"> и установленных Федеральным законом от 27.07.2006 № 152-ФЗ «О персональных данных» правах субъектов </w:t>
      </w:r>
      <w:proofErr w:type="spellStart"/>
      <w:r w:rsidRPr="00292C1C">
        <w:rPr>
          <w:rFonts w:eastAsia="Times New Roman"/>
          <w:color w:val="auto"/>
          <w:sz w:val="24"/>
          <w:szCs w:val="24"/>
        </w:rPr>
        <w:t>ПДн</w:t>
      </w:r>
      <w:proofErr w:type="spellEnd"/>
      <w:r w:rsidRPr="00292C1C">
        <w:rPr>
          <w:rFonts w:eastAsia="Times New Roman"/>
          <w:color w:val="auto"/>
          <w:sz w:val="24"/>
          <w:szCs w:val="24"/>
        </w:rPr>
        <w:t>.</w:t>
      </w:r>
    </w:p>
    <w:p w14:paraId="22D047CB" w14:textId="77777777" w:rsidR="00292C1C" w:rsidRPr="00292C1C" w:rsidRDefault="00292C1C" w:rsidP="00292C1C">
      <w:pPr>
        <w:spacing w:after="120" w:line="240" w:lineRule="auto"/>
        <w:ind w:left="0" w:right="0" w:firstLine="0"/>
        <w:rPr>
          <w:rFonts w:eastAsia="Times New Roman"/>
          <w:color w:val="auto"/>
          <w:sz w:val="24"/>
          <w:szCs w:val="24"/>
        </w:rPr>
      </w:pPr>
      <w:r w:rsidRPr="00292C1C">
        <w:rPr>
          <w:rFonts w:eastAsia="Times New Roman"/>
          <w:color w:val="auto"/>
          <w:sz w:val="24"/>
          <w:szCs w:val="24"/>
        </w:rPr>
        <w:t xml:space="preserve">Я подтверждаю, что ознакомлен с </w:t>
      </w:r>
      <w:hyperlink r:id="rId15" w:history="1">
        <w:r w:rsidRPr="00292C1C">
          <w:rPr>
            <w:rFonts w:eastAsia="Times New Roman"/>
            <w:color w:val="0563C1"/>
            <w:sz w:val="24"/>
            <w:szCs w:val="24"/>
            <w:u w:val="single"/>
          </w:rPr>
          <w:t>Политикой соблюдения конфиденциальности и обеспечения безопасности персональных данных при их обработке в ПАО «Группа Ренессанс Страхование»</w:t>
        </w:r>
      </w:hyperlink>
      <w:r w:rsidRPr="00292C1C">
        <w:rPr>
          <w:rFonts w:eastAsia="Times New Roman"/>
          <w:color w:val="0563C1"/>
          <w:sz w:val="24"/>
          <w:szCs w:val="24"/>
          <w:u w:val="single"/>
        </w:rPr>
        <w:t xml:space="preserve">, размещенной в открытом доступе на сайте </w:t>
      </w:r>
      <w:r w:rsidRPr="00292C1C">
        <w:rPr>
          <w:rFonts w:eastAsia="Times New Roman"/>
          <w:color w:val="0563C1"/>
          <w:sz w:val="24"/>
          <w:szCs w:val="24"/>
          <w:u w:val="single"/>
          <w:lang w:val="en-US"/>
        </w:rPr>
        <w:t>www</w:t>
      </w:r>
      <w:r w:rsidRPr="00292C1C">
        <w:rPr>
          <w:rFonts w:eastAsia="Times New Roman"/>
          <w:color w:val="0563C1"/>
          <w:sz w:val="24"/>
          <w:szCs w:val="24"/>
          <w:u w:val="single"/>
        </w:rPr>
        <w:t>.</w:t>
      </w:r>
      <w:proofErr w:type="spellStart"/>
      <w:r w:rsidRPr="00292C1C">
        <w:rPr>
          <w:rFonts w:eastAsia="Times New Roman"/>
          <w:color w:val="0563C1"/>
          <w:sz w:val="24"/>
          <w:szCs w:val="24"/>
          <w:u w:val="single"/>
          <w:lang w:val="en-US"/>
        </w:rPr>
        <w:t>renins</w:t>
      </w:r>
      <w:proofErr w:type="spellEnd"/>
      <w:r w:rsidRPr="00292C1C">
        <w:rPr>
          <w:rFonts w:eastAsia="Times New Roman"/>
          <w:color w:val="0563C1"/>
          <w:sz w:val="24"/>
          <w:szCs w:val="24"/>
          <w:u w:val="single"/>
        </w:rPr>
        <w:t>.</w:t>
      </w:r>
      <w:proofErr w:type="spellStart"/>
      <w:r w:rsidRPr="00292C1C">
        <w:rPr>
          <w:rFonts w:eastAsia="Times New Roman"/>
          <w:color w:val="0563C1"/>
          <w:sz w:val="24"/>
          <w:szCs w:val="24"/>
          <w:u w:val="single"/>
          <w:lang w:val="en-US"/>
        </w:rPr>
        <w:t>ru</w:t>
      </w:r>
      <w:proofErr w:type="spellEnd"/>
      <w:r w:rsidRPr="00292C1C">
        <w:rPr>
          <w:rFonts w:eastAsia="Times New Roman"/>
          <w:color w:val="auto"/>
          <w:sz w:val="24"/>
          <w:szCs w:val="24"/>
        </w:rPr>
        <w:t>,</w:t>
      </w:r>
    </w:p>
    <w:p w14:paraId="2B2FC4B1" w14:textId="77777777" w:rsidR="00E274FE" w:rsidRPr="00AA09E3" w:rsidRDefault="00E274FE" w:rsidP="00AA09E3">
      <w:pPr>
        <w:spacing w:after="33" w:line="258" w:lineRule="auto"/>
        <w:ind w:right="708"/>
        <w:rPr>
          <w:rFonts w:ascii="Arial Narrow" w:hAnsi="Arial Narrow"/>
          <w:color w:val="000000" w:themeColor="text1"/>
          <w:szCs w:val="18"/>
        </w:rPr>
      </w:pPr>
    </w:p>
    <w:sectPr w:rsidR="00E274FE" w:rsidRPr="00AA09E3" w:rsidSect="004012D4">
      <w:pgSz w:w="12240" w:h="15840"/>
      <w:pgMar w:top="567" w:right="567" w:bottom="567" w:left="709" w:header="680" w:footer="0" w:gutter="0"/>
      <w:cols w:space="18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1678D7" w14:textId="77777777" w:rsidR="00A571F5" w:rsidRDefault="00A571F5" w:rsidP="0006659E">
      <w:pPr>
        <w:spacing w:after="0" w:line="240" w:lineRule="auto"/>
      </w:pPr>
      <w:r>
        <w:separator/>
      </w:r>
    </w:p>
  </w:endnote>
  <w:endnote w:type="continuationSeparator" w:id="0">
    <w:p w14:paraId="19AABD1B" w14:textId="77777777" w:rsidR="00A571F5" w:rsidRDefault="00A571F5" w:rsidP="000665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F Din Text Cond Pro Medium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Svyaznoy RF">
    <w:panose1 w:val="00000000000000000000"/>
    <w:charset w:val="CC"/>
    <w:family w:val="modern"/>
    <w:notTrueType/>
    <w:pitch w:val="variable"/>
    <w:sig w:usb0="80000203" w:usb1="0000004A" w:usb2="00000000" w:usb3="00000000" w:csb0="00000004" w:csb1="00000000"/>
  </w:font>
  <w:font w:name="PF Din Text Cond Pro Light">
    <w:altName w:val="Calibr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21A6E7" w14:textId="77777777" w:rsidR="00DE41DD" w:rsidRDefault="00DE41DD" w:rsidP="00641527">
    <w:pPr>
      <w:pStyle w:val="a5"/>
      <w:ind w:left="0" w:firstLine="0"/>
      <w:rPr>
        <w:rFonts w:eastAsiaTheme="minorHAnsi"/>
        <w:color w:val="auto"/>
        <w:sz w:val="14"/>
        <w:szCs w:val="14"/>
        <w:lang w:eastAsia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F21EF8" w14:textId="77777777" w:rsidR="00A571F5" w:rsidRDefault="00A571F5" w:rsidP="0006659E">
      <w:pPr>
        <w:spacing w:after="0" w:line="240" w:lineRule="auto"/>
      </w:pPr>
      <w:r>
        <w:separator/>
      </w:r>
    </w:p>
  </w:footnote>
  <w:footnote w:type="continuationSeparator" w:id="0">
    <w:p w14:paraId="0C60CF42" w14:textId="77777777" w:rsidR="00A571F5" w:rsidRDefault="00A571F5" w:rsidP="000665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98609" w14:textId="5D2E83D1" w:rsidR="00562B20" w:rsidRPr="00DE1EA6" w:rsidRDefault="000279B0" w:rsidP="00562B20">
    <w:pPr>
      <w:pStyle w:val="a5"/>
      <w:jc w:val="center"/>
      <w:rPr>
        <w:rFonts w:ascii="Arial Narrow" w:eastAsiaTheme="minorHAnsi" w:hAnsi="Arial Narrow"/>
        <w:color w:val="auto"/>
        <w:sz w:val="16"/>
        <w:szCs w:val="16"/>
        <w:lang w:eastAsia="en-US"/>
      </w:rPr>
    </w:pPr>
    <w:r>
      <w:rPr>
        <w:rFonts w:ascii="Arial Narrow" w:eastAsiaTheme="minorHAnsi" w:hAnsi="Arial Narrow"/>
        <w:color w:val="auto"/>
        <w:sz w:val="16"/>
        <w:szCs w:val="16"/>
        <w:lang w:eastAsia="en-US"/>
      </w:rPr>
      <w:t xml:space="preserve">Продолжение </w:t>
    </w:r>
    <w:r w:rsidR="00562B20" w:rsidRPr="00DE1EA6">
      <w:rPr>
        <w:rFonts w:ascii="Arial Narrow" w:eastAsiaTheme="minorHAnsi" w:hAnsi="Arial Narrow"/>
        <w:color w:val="auto"/>
        <w:sz w:val="16"/>
        <w:szCs w:val="16"/>
        <w:lang w:eastAsia="en-US"/>
      </w:rPr>
      <w:t>Полис</w:t>
    </w:r>
    <w:r>
      <w:rPr>
        <w:rFonts w:ascii="Arial Narrow" w:eastAsiaTheme="minorHAnsi" w:hAnsi="Arial Narrow"/>
        <w:color w:val="auto"/>
        <w:sz w:val="16"/>
        <w:szCs w:val="16"/>
        <w:lang w:eastAsia="en-US"/>
      </w:rPr>
      <w:t>а</w:t>
    </w:r>
    <w:r w:rsidR="00562B20" w:rsidRPr="00DE1EA6">
      <w:rPr>
        <w:rFonts w:ascii="Arial Narrow" w:eastAsiaTheme="minorHAnsi" w:hAnsi="Arial Narrow"/>
        <w:color w:val="auto"/>
        <w:sz w:val="16"/>
        <w:szCs w:val="16"/>
        <w:lang w:eastAsia="en-US"/>
      </w:rPr>
      <w:t xml:space="preserve"> страхования </w:t>
    </w:r>
    <w:r w:rsidR="005A2520">
      <w:rPr>
        <w:rFonts w:ascii="Arial Narrow" w:eastAsiaTheme="minorHAnsi" w:hAnsi="Arial Narrow"/>
        <w:color w:val="auto"/>
        <w:sz w:val="16"/>
        <w:szCs w:val="16"/>
        <w:lang w:eastAsia="en-US"/>
      </w:rPr>
      <w:t>имущества</w:t>
    </w:r>
    <w:r w:rsidR="00562B20">
      <w:rPr>
        <w:rFonts w:ascii="Arial Narrow" w:eastAsiaTheme="minorHAnsi" w:hAnsi="Arial Narrow"/>
        <w:color w:val="auto"/>
        <w:sz w:val="16"/>
        <w:szCs w:val="16"/>
        <w:lang w:eastAsia="en-US"/>
      </w:rPr>
      <w:t xml:space="preserve"> по программе "</w:t>
    </w:r>
    <w:r w:rsidR="00562B20" w:rsidRPr="002C590C">
      <w:rPr>
        <w:rFonts w:ascii="Arial Narrow" w:eastAsiaTheme="minorEastAsia" w:hAnsi="Arial Narrow" w:cs="Arial Narrow"/>
        <w:szCs w:val="18"/>
      </w:rPr>
      <w:t>Защита экрана</w:t>
    </w:r>
    <w:r w:rsidR="00562B20" w:rsidRPr="00DE1EA6">
      <w:rPr>
        <w:rFonts w:ascii="Arial Narrow" w:eastAsiaTheme="minorHAnsi" w:hAnsi="Arial Narrow"/>
        <w:color w:val="auto"/>
        <w:sz w:val="16"/>
        <w:szCs w:val="16"/>
        <w:lang w:eastAsia="en-US"/>
      </w:rPr>
      <w:t>" №________</w:t>
    </w:r>
    <w:r w:rsidR="00562B20">
      <w:rPr>
        <w:rFonts w:ascii="Arial Narrow" w:eastAsiaTheme="minorHAnsi" w:hAnsi="Arial Narrow"/>
        <w:color w:val="auto"/>
        <w:sz w:val="16"/>
        <w:szCs w:val="16"/>
        <w:lang w:eastAsia="en-US"/>
      </w:rPr>
      <w:t xml:space="preserve">________________ </w:t>
    </w:r>
    <w:r w:rsidR="00562B20" w:rsidRPr="00562B20">
      <w:rPr>
        <w:rFonts w:ascii="Arial Narrow" w:eastAsiaTheme="minorHAnsi" w:hAnsi="Arial Narrow"/>
        <w:color w:val="auto"/>
        <w:sz w:val="16"/>
        <w:szCs w:val="16"/>
        <w:lang w:eastAsia="en-US"/>
      </w:rPr>
      <w:t xml:space="preserve">Страница </w:t>
    </w:r>
    <w:r w:rsidR="00562B20" w:rsidRPr="00562B20">
      <w:rPr>
        <w:rFonts w:ascii="Arial Narrow" w:eastAsiaTheme="minorHAnsi" w:hAnsi="Arial Narrow"/>
        <w:b/>
        <w:bCs/>
        <w:color w:val="auto"/>
        <w:sz w:val="16"/>
        <w:szCs w:val="16"/>
        <w:lang w:eastAsia="en-US"/>
      </w:rPr>
      <w:fldChar w:fldCharType="begin"/>
    </w:r>
    <w:r w:rsidR="00562B20" w:rsidRPr="00562B20">
      <w:rPr>
        <w:rFonts w:ascii="Arial Narrow" w:eastAsiaTheme="minorHAnsi" w:hAnsi="Arial Narrow"/>
        <w:b/>
        <w:bCs/>
        <w:color w:val="auto"/>
        <w:sz w:val="16"/>
        <w:szCs w:val="16"/>
        <w:lang w:eastAsia="en-US"/>
      </w:rPr>
      <w:instrText>PAGE  \* Arabic  \* MERGEFORMAT</w:instrText>
    </w:r>
    <w:r w:rsidR="00562B20" w:rsidRPr="00562B20">
      <w:rPr>
        <w:rFonts w:ascii="Arial Narrow" w:eastAsiaTheme="minorHAnsi" w:hAnsi="Arial Narrow"/>
        <w:b/>
        <w:bCs/>
        <w:color w:val="auto"/>
        <w:sz w:val="16"/>
        <w:szCs w:val="16"/>
        <w:lang w:eastAsia="en-US"/>
      </w:rPr>
      <w:fldChar w:fldCharType="separate"/>
    </w:r>
    <w:r w:rsidR="00CF6A7C">
      <w:rPr>
        <w:rFonts w:ascii="Arial Narrow" w:eastAsiaTheme="minorHAnsi" w:hAnsi="Arial Narrow"/>
        <w:b/>
        <w:bCs/>
        <w:noProof/>
        <w:color w:val="auto"/>
        <w:sz w:val="16"/>
        <w:szCs w:val="16"/>
        <w:lang w:eastAsia="en-US"/>
      </w:rPr>
      <w:t>3</w:t>
    </w:r>
    <w:r w:rsidR="00562B20" w:rsidRPr="00562B20">
      <w:rPr>
        <w:rFonts w:ascii="Arial Narrow" w:eastAsiaTheme="minorHAnsi" w:hAnsi="Arial Narrow"/>
        <w:b/>
        <w:bCs/>
        <w:color w:val="auto"/>
        <w:sz w:val="16"/>
        <w:szCs w:val="16"/>
        <w:lang w:eastAsia="en-US"/>
      </w:rPr>
      <w:fldChar w:fldCharType="end"/>
    </w:r>
    <w:r w:rsidR="00562B20" w:rsidRPr="00562B20">
      <w:rPr>
        <w:rFonts w:ascii="Arial Narrow" w:eastAsiaTheme="minorHAnsi" w:hAnsi="Arial Narrow"/>
        <w:color w:val="auto"/>
        <w:sz w:val="16"/>
        <w:szCs w:val="16"/>
        <w:lang w:eastAsia="en-US"/>
      </w:rPr>
      <w:t xml:space="preserve"> из </w:t>
    </w:r>
    <w:r w:rsidR="00E274FE">
      <w:rPr>
        <w:rFonts w:ascii="Arial Narrow" w:eastAsiaTheme="minorHAnsi" w:hAnsi="Arial Narrow"/>
        <w:b/>
        <w:bCs/>
        <w:color w:val="auto"/>
        <w:sz w:val="16"/>
        <w:szCs w:val="16"/>
        <w:lang w:eastAsia="en-US"/>
      </w:rPr>
      <w:t>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93A18"/>
    <w:multiLevelType w:val="hybridMultilevel"/>
    <w:tmpl w:val="EB1AE952"/>
    <w:lvl w:ilvl="0" w:tplc="D81A0136">
      <w:start w:val="1"/>
      <w:numFmt w:val="bullet"/>
      <w:lvlText w:val=""/>
      <w:lvlJc w:val="left"/>
      <w:pPr>
        <w:ind w:left="2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" w15:restartNumberingAfterBreak="0">
    <w:nsid w:val="0F3A5ECA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11E4EA2"/>
    <w:multiLevelType w:val="multilevel"/>
    <w:tmpl w:val="D43ECD2A"/>
    <w:lvl w:ilvl="0">
      <w:start w:val="3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1856" w:hanging="72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068" w:hanging="108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eastAsia="Arial" w:hint="default"/>
      </w:rPr>
    </w:lvl>
  </w:abstractNum>
  <w:abstractNum w:abstractNumId="3" w15:restartNumberingAfterBreak="0">
    <w:nsid w:val="11E4050C"/>
    <w:multiLevelType w:val="multilevel"/>
    <w:tmpl w:val="07B867B4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41D441F"/>
    <w:multiLevelType w:val="multilevel"/>
    <w:tmpl w:val="381E61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5" w15:restartNumberingAfterBreak="0">
    <w:nsid w:val="17C511C4"/>
    <w:multiLevelType w:val="hybridMultilevel"/>
    <w:tmpl w:val="8BBC22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A4009"/>
    <w:multiLevelType w:val="hybridMultilevel"/>
    <w:tmpl w:val="C28050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1C368A"/>
    <w:multiLevelType w:val="hybridMultilevel"/>
    <w:tmpl w:val="35AA04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7D4773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1015D4E"/>
    <w:multiLevelType w:val="multilevel"/>
    <w:tmpl w:val="F43A16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10" w15:restartNumberingAfterBreak="0">
    <w:nsid w:val="244E7538"/>
    <w:multiLevelType w:val="multilevel"/>
    <w:tmpl w:val="BE80CCB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3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1" w15:restartNumberingAfterBreak="0">
    <w:nsid w:val="27371D01"/>
    <w:multiLevelType w:val="multilevel"/>
    <w:tmpl w:val="D43ECD2A"/>
    <w:lvl w:ilvl="0">
      <w:start w:val="3"/>
      <w:numFmt w:val="decimal"/>
      <w:lvlText w:val="%1."/>
      <w:lvlJc w:val="left"/>
      <w:pPr>
        <w:ind w:left="360" w:hanging="360"/>
      </w:pPr>
      <w:rPr>
        <w:rFonts w:eastAsia="Arial"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eastAsia="Arial"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eastAsia="Arial"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eastAsia="Arial" w:hint="default"/>
      </w:rPr>
    </w:lvl>
    <w:lvl w:ilvl="4">
      <w:start w:val="1"/>
      <w:numFmt w:val="decimal"/>
      <w:lvlText w:val="%1.%2.%3.%4.%5."/>
      <w:lvlJc w:val="left"/>
      <w:pPr>
        <w:ind w:left="1856" w:hanging="720"/>
      </w:pPr>
      <w:rPr>
        <w:rFonts w:eastAsia="Arial"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eastAsia="Arial" w:hint="default"/>
      </w:rPr>
    </w:lvl>
    <w:lvl w:ilvl="6">
      <w:start w:val="1"/>
      <w:numFmt w:val="decimal"/>
      <w:lvlText w:val="%1.%2.%3.%4.%5.%6.%7."/>
      <w:lvlJc w:val="left"/>
      <w:pPr>
        <w:ind w:left="2784" w:hanging="1080"/>
      </w:pPr>
      <w:rPr>
        <w:rFonts w:eastAsia="Arial" w:hint="default"/>
      </w:rPr>
    </w:lvl>
    <w:lvl w:ilvl="7">
      <w:start w:val="1"/>
      <w:numFmt w:val="decimal"/>
      <w:lvlText w:val="%1.%2.%3.%4.%5.%6.%7.%8."/>
      <w:lvlJc w:val="left"/>
      <w:pPr>
        <w:ind w:left="3068" w:hanging="1080"/>
      </w:pPr>
      <w:rPr>
        <w:rFonts w:eastAsia="Arial" w:hint="default"/>
      </w:rPr>
    </w:lvl>
    <w:lvl w:ilvl="8">
      <w:start w:val="1"/>
      <w:numFmt w:val="decimal"/>
      <w:lvlText w:val="%1.%2.%3.%4.%5.%6.%7.%8.%9."/>
      <w:lvlJc w:val="left"/>
      <w:pPr>
        <w:ind w:left="3712" w:hanging="1440"/>
      </w:pPr>
      <w:rPr>
        <w:rFonts w:eastAsia="Arial" w:hint="default"/>
      </w:rPr>
    </w:lvl>
  </w:abstractNum>
  <w:abstractNum w:abstractNumId="12" w15:restartNumberingAfterBreak="0">
    <w:nsid w:val="2C847603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1333D7D"/>
    <w:multiLevelType w:val="multilevel"/>
    <w:tmpl w:val="6C58CF4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3B283C68"/>
    <w:multiLevelType w:val="multilevel"/>
    <w:tmpl w:val="5ABC62FA"/>
    <w:lvl w:ilvl="0">
      <w:start w:val="2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C124EC0"/>
    <w:multiLevelType w:val="hybridMultilevel"/>
    <w:tmpl w:val="AA2AB7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7D1C0D"/>
    <w:multiLevelType w:val="hybridMultilevel"/>
    <w:tmpl w:val="A358E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E7832E7"/>
    <w:multiLevelType w:val="hybridMultilevel"/>
    <w:tmpl w:val="70363360"/>
    <w:lvl w:ilvl="0" w:tplc="57223EB2">
      <w:start w:val="1"/>
      <w:numFmt w:val="bullet"/>
      <w:pStyle w:val="Renins-SubBullets"/>
      <w:lvlText w:val=""/>
      <w:lvlJc w:val="left"/>
      <w:pPr>
        <w:ind w:left="1146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3E4398E"/>
    <w:multiLevelType w:val="hybridMultilevel"/>
    <w:tmpl w:val="BD5E602C"/>
    <w:lvl w:ilvl="0" w:tplc="FED60D92">
      <w:start w:val="1"/>
      <w:numFmt w:val="bullet"/>
      <w:lvlText w:val="-"/>
      <w:lvlJc w:val="left"/>
      <w:pPr>
        <w:ind w:left="720" w:hanging="360"/>
      </w:pPr>
      <w:rPr>
        <w:rFonts w:ascii="Arial Narrow" w:hAnsi="Arial Narro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081784"/>
    <w:multiLevelType w:val="multilevel"/>
    <w:tmpl w:val="B0A4088C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0" w15:restartNumberingAfterBreak="0">
    <w:nsid w:val="49447841"/>
    <w:multiLevelType w:val="multilevel"/>
    <w:tmpl w:val="4EA43D4E"/>
    <w:lvl w:ilvl="0">
      <w:start w:val="2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FD31874"/>
    <w:multiLevelType w:val="hybridMultilevel"/>
    <w:tmpl w:val="80608032"/>
    <w:lvl w:ilvl="0" w:tplc="0419000F">
      <w:start w:val="1"/>
      <w:numFmt w:val="decimal"/>
      <w:lvlText w:val="%1."/>
      <w:lvlJc w:val="left"/>
      <w:pPr>
        <w:ind w:left="1288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2" w15:restartNumberingAfterBreak="0">
    <w:nsid w:val="51723A5B"/>
    <w:multiLevelType w:val="multilevel"/>
    <w:tmpl w:val="478AD34E"/>
    <w:lvl w:ilvl="0">
      <w:start w:val="2"/>
      <w:numFmt w:val="decimal"/>
      <w:lvlText w:val="%1."/>
      <w:lvlJc w:val="left"/>
      <w:pPr>
        <w:ind w:left="198" w:hanging="57"/>
      </w:pPr>
      <w:rPr>
        <w:rFonts w:ascii="Arial Narrow" w:hAnsi="Arial Narrow" w:hint="default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  <w:i w:val="0"/>
        <w:strike w:val="0"/>
        <w:dstrike w:val="0"/>
        <w:color w:val="000000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2A2463F"/>
    <w:multiLevelType w:val="multilevel"/>
    <w:tmpl w:val="26D8A412"/>
    <w:lvl w:ilvl="0">
      <w:start w:val="7"/>
      <w:numFmt w:val="decimal"/>
      <w:lvlText w:val="%1."/>
      <w:lvlJc w:val="left"/>
      <w:pPr>
        <w:ind w:left="495" w:hanging="495"/>
      </w:pPr>
      <w:rPr>
        <w:rFonts w:hint="default"/>
        <w:i w:val="0"/>
      </w:rPr>
    </w:lvl>
    <w:lvl w:ilvl="1">
      <w:start w:val="3"/>
      <w:numFmt w:val="decimal"/>
      <w:lvlText w:val="%1.%2."/>
      <w:lvlJc w:val="left"/>
      <w:pPr>
        <w:ind w:left="1200" w:hanging="495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i w:val="0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i w:val="0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  <w:i w:val="0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i w:val="0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  <w:i w:val="0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i w:val="0"/>
      </w:rPr>
    </w:lvl>
  </w:abstractNum>
  <w:abstractNum w:abstractNumId="24" w15:restartNumberingAfterBreak="0">
    <w:nsid w:val="5B1B669E"/>
    <w:multiLevelType w:val="multilevel"/>
    <w:tmpl w:val="EEA0F3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F1862EB"/>
    <w:multiLevelType w:val="hybridMultilevel"/>
    <w:tmpl w:val="2D940A2A"/>
    <w:lvl w:ilvl="0" w:tplc="D81A01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B44669"/>
    <w:multiLevelType w:val="multilevel"/>
    <w:tmpl w:val="9D3EC6CE"/>
    <w:styleLink w:val="1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23B4212"/>
    <w:multiLevelType w:val="multilevel"/>
    <w:tmpl w:val="DD523D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28" w15:restartNumberingAfterBreak="0">
    <w:nsid w:val="6AEC1F1E"/>
    <w:multiLevelType w:val="hybridMultilevel"/>
    <w:tmpl w:val="0694D7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5673B8E"/>
    <w:multiLevelType w:val="hybridMultilevel"/>
    <w:tmpl w:val="EBF223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E958C5"/>
    <w:multiLevelType w:val="multilevel"/>
    <w:tmpl w:val="A0A0B0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79A76019"/>
    <w:multiLevelType w:val="hybridMultilevel"/>
    <w:tmpl w:val="F8321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986327"/>
    <w:multiLevelType w:val="multilevel"/>
    <w:tmpl w:val="705AD084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6"/>
      <w:numFmt w:val="decimal"/>
      <w:isLgl/>
      <w:lvlText w:val="%1.%2."/>
      <w:lvlJc w:val="left"/>
      <w:pPr>
        <w:ind w:left="644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04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36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64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24" w:hanging="1440"/>
      </w:pPr>
      <w:rPr>
        <w:rFonts w:hint="default"/>
      </w:rPr>
    </w:lvl>
  </w:abstractNum>
  <w:abstractNum w:abstractNumId="33" w15:restartNumberingAfterBreak="0">
    <w:nsid w:val="7F9E26D2"/>
    <w:multiLevelType w:val="multilevel"/>
    <w:tmpl w:val="D0ACF4E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num w:numId="1" w16cid:durableId="1012562690">
    <w:abstractNumId w:val="22"/>
  </w:num>
  <w:num w:numId="2" w16cid:durableId="138502910">
    <w:abstractNumId w:val="4"/>
  </w:num>
  <w:num w:numId="3" w16cid:durableId="1728336233">
    <w:abstractNumId w:val="33"/>
  </w:num>
  <w:num w:numId="4" w16cid:durableId="286013514">
    <w:abstractNumId w:val="10"/>
  </w:num>
  <w:num w:numId="5" w16cid:durableId="2036810197">
    <w:abstractNumId w:val="30"/>
  </w:num>
  <w:num w:numId="6" w16cid:durableId="888345160">
    <w:abstractNumId w:val="27"/>
  </w:num>
  <w:num w:numId="7" w16cid:durableId="282228931">
    <w:abstractNumId w:val="9"/>
  </w:num>
  <w:num w:numId="8" w16cid:durableId="1865702827">
    <w:abstractNumId w:val="13"/>
  </w:num>
  <w:num w:numId="9" w16cid:durableId="1813909427">
    <w:abstractNumId w:val="29"/>
  </w:num>
  <w:num w:numId="10" w16cid:durableId="204027724">
    <w:abstractNumId w:val="26"/>
  </w:num>
  <w:num w:numId="11" w16cid:durableId="1618023084">
    <w:abstractNumId w:val="3"/>
  </w:num>
  <w:num w:numId="12" w16cid:durableId="1229069764">
    <w:abstractNumId w:val="16"/>
  </w:num>
  <w:num w:numId="13" w16cid:durableId="1206984501">
    <w:abstractNumId w:val="28"/>
  </w:num>
  <w:num w:numId="14" w16cid:durableId="241725113">
    <w:abstractNumId w:val="6"/>
  </w:num>
  <w:num w:numId="15" w16cid:durableId="1910074934">
    <w:abstractNumId w:val="14"/>
  </w:num>
  <w:num w:numId="16" w16cid:durableId="1165439235">
    <w:abstractNumId w:val="24"/>
  </w:num>
  <w:num w:numId="17" w16cid:durableId="1313873321">
    <w:abstractNumId w:val="25"/>
  </w:num>
  <w:num w:numId="18" w16cid:durableId="1152331751">
    <w:abstractNumId w:val="0"/>
  </w:num>
  <w:num w:numId="19" w16cid:durableId="1095443539">
    <w:abstractNumId w:val="23"/>
  </w:num>
  <w:num w:numId="20" w16cid:durableId="560215905">
    <w:abstractNumId w:val="19"/>
  </w:num>
  <w:num w:numId="21" w16cid:durableId="93865647">
    <w:abstractNumId w:val="21"/>
  </w:num>
  <w:num w:numId="22" w16cid:durableId="1627858381">
    <w:abstractNumId w:val="15"/>
  </w:num>
  <w:num w:numId="23" w16cid:durableId="147983965">
    <w:abstractNumId w:val="18"/>
  </w:num>
  <w:num w:numId="24" w16cid:durableId="1906408664">
    <w:abstractNumId w:val="31"/>
  </w:num>
  <w:num w:numId="25" w16cid:durableId="1139691233">
    <w:abstractNumId w:val="5"/>
  </w:num>
  <w:num w:numId="26" w16cid:durableId="1955167059">
    <w:abstractNumId w:val="20"/>
  </w:num>
  <w:num w:numId="27" w16cid:durableId="632294205">
    <w:abstractNumId w:val="7"/>
  </w:num>
  <w:num w:numId="28" w16cid:durableId="800541579">
    <w:abstractNumId w:val="12"/>
  </w:num>
  <w:num w:numId="29" w16cid:durableId="855580140">
    <w:abstractNumId w:val="8"/>
  </w:num>
  <w:num w:numId="30" w16cid:durableId="1141271663">
    <w:abstractNumId w:val="1"/>
  </w:num>
  <w:num w:numId="31" w16cid:durableId="2028678470">
    <w:abstractNumId w:val="32"/>
  </w:num>
  <w:num w:numId="32" w16cid:durableId="1195996793">
    <w:abstractNumId w:val="2"/>
  </w:num>
  <w:num w:numId="33" w16cid:durableId="89356435">
    <w:abstractNumId w:val="11"/>
  </w:num>
  <w:num w:numId="34" w16cid:durableId="325593230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087F"/>
    <w:rsid w:val="00001267"/>
    <w:rsid w:val="00003217"/>
    <w:rsid w:val="0000568F"/>
    <w:rsid w:val="0002435D"/>
    <w:rsid w:val="000279B0"/>
    <w:rsid w:val="00033E61"/>
    <w:rsid w:val="0004779A"/>
    <w:rsid w:val="000502E9"/>
    <w:rsid w:val="00056B8F"/>
    <w:rsid w:val="00057FF5"/>
    <w:rsid w:val="00064BAC"/>
    <w:rsid w:val="0006659E"/>
    <w:rsid w:val="000750CF"/>
    <w:rsid w:val="000822B3"/>
    <w:rsid w:val="0008688A"/>
    <w:rsid w:val="00087A4D"/>
    <w:rsid w:val="000A321A"/>
    <w:rsid w:val="000A553D"/>
    <w:rsid w:val="000B2213"/>
    <w:rsid w:val="000B549C"/>
    <w:rsid w:val="000B6E7A"/>
    <w:rsid w:val="000C17F7"/>
    <w:rsid w:val="000E4CCE"/>
    <w:rsid w:val="000E5DF1"/>
    <w:rsid w:val="000E7F43"/>
    <w:rsid w:val="000F06CC"/>
    <w:rsid w:val="000F47D7"/>
    <w:rsid w:val="00101411"/>
    <w:rsid w:val="00106F17"/>
    <w:rsid w:val="00120ACD"/>
    <w:rsid w:val="00123C40"/>
    <w:rsid w:val="00142F16"/>
    <w:rsid w:val="00145BC8"/>
    <w:rsid w:val="00147C72"/>
    <w:rsid w:val="00153A91"/>
    <w:rsid w:val="00163085"/>
    <w:rsid w:val="001663C1"/>
    <w:rsid w:val="00177FB4"/>
    <w:rsid w:val="0018141A"/>
    <w:rsid w:val="00181454"/>
    <w:rsid w:val="00185A8B"/>
    <w:rsid w:val="00187BD9"/>
    <w:rsid w:val="001901E0"/>
    <w:rsid w:val="0019143B"/>
    <w:rsid w:val="001A4CBA"/>
    <w:rsid w:val="001B0090"/>
    <w:rsid w:val="001C1719"/>
    <w:rsid w:val="001C74F1"/>
    <w:rsid w:val="001D0380"/>
    <w:rsid w:val="001D1755"/>
    <w:rsid w:val="001E4751"/>
    <w:rsid w:val="001F1B1F"/>
    <w:rsid w:val="001F449C"/>
    <w:rsid w:val="001F6F94"/>
    <w:rsid w:val="001F71B9"/>
    <w:rsid w:val="002000C3"/>
    <w:rsid w:val="0020268E"/>
    <w:rsid w:val="002159D4"/>
    <w:rsid w:val="00215FC5"/>
    <w:rsid w:val="00224EC4"/>
    <w:rsid w:val="00226E2C"/>
    <w:rsid w:val="002279A3"/>
    <w:rsid w:val="002332E7"/>
    <w:rsid w:val="00236DBB"/>
    <w:rsid w:val="00245682"/>
    <w:rsid w:val="00245FD3"/>
    <w:rsid w:val="002519BF"/>
    <w:rsid w:val="00253244"/>
    <w:rsid w:val="00253370"/>
    <w:rsid w:val="00257CD2"/>
    <w:rsid w:val="00261FD6"/>
    <w:rsid w:val="00263F4B"/>
    <w:rsid w:val="00275DE2"/>
    <w:rsid w:val="00283B1E"/>
    <w:rsid w:val="00286DA3"/>
    <w:rsid w:val="00292C1C"/>
    <w:rsid w:val="00292E12"/>
    <w:rsid w:val="0029489D"/>
    <w:rsid w:val="002A06CB"/>
    <w:rsid w:val="002A2BE0"/>
    <w:rsid w:val="002A46D2"/>
    <w:rsid w:val="002B00F3"/>
    <w:rsid w:val="002C1BDF"/>
    <w:rsid w:val="002C590C"/>
    <w:rsid w:val="002D76D4"/>
    <w:rsid w:val="002E0BCC"/>
    <w:rsid w:val="002E67FE"/>
    <w:rsid w:val="00322937"/>
    <w:rsid w:val="00346DB7"/>
    <w:rsid w:val="00350932"/>
    <w:rsid w:val="003535FF"/>
    <w:rsid w:val="00356066"/>
    <w:rsid w:val="00361557"/>
    <w:rsid w:val="00361AE6"/>
    <w:rsid w:val="003635B0"/>
    <w:rsid w:val="00367A80"/>
    <w:rsid w:val="00370BE4"/>
    <w:rsid w:val="00373942"/>
    <w:rsid w:val="00386974"/>
    <w:rsid w:val="00386ECE"/>
    <w:rsid w:val="003A33D9"/>
    <w:rsid w:val="003A4ABF"/>
    <w:rsid w:val="003B147C"/>
    <w:rsid w:val="003C0DA0"/>
    <w:rsid w:val="003C24F4"/>
    <w:rsid w:val="003D2DCD"/>
    <w:rsid w:val="003E3E5D"/>
    <w:rsid w:val="004012D4"/>
    <w:rsid w:val="00401E43"/>
    <w:rsid w:val="00402CAB"/>
    <w:rsid w:val="00415CA8"/>
    <w:rsid w:val="00421B37"/>
    <w:rsid w:val="00422E3B"/>
    <w:rsid w:val="004232DF"/>
    <w:rsid w:val="00431463"/>
    <w:rsid w:val="00435C01"/>
    <w:rsid w:val="00447968"/>
    <w:rsid w:val="00455E0E"/>
    <w:rsid w:val="00494E7E"/>
    <w:rsid w:val="004B3E70"/>
    <w:rsid w:val="004B7B3F"/>
    <w:rsid w:val="004D49E8"/>
    <w:rsid w:val="004D69D8"/>
    <w:rsid w:val="004E3853"/>
    <w:rsid w:val="0050244B"/>
    <w:rsid w:val="00505D0D"/>
    <w:rsid w:val="005108D2"/>
    <w:rsid w:val="005273EE"/>
    <w:rsid w:val="005341AD"/>
    <w:rsid w:val="00534366"/>
    <w:rsid w:val="0054325B"/>
    <w:rsid w:val="00550424"/>
    <w:rsid w:val="00551C6D"/>
    <w:rsid w:val="00556733"/>
    <w:rsid w:val="00562AEA"/>
    <w:rsid w:val="00562B20"/>
    <w:rsid w:val="0058261D"/>
    <w:rsid w:val="005902D7"/>
    <w:rsid w:val="00594828"/>
    <w:rsid w:val="005A2226"/>
    <w:rsid w:val="005A2520"/>
    <w:rsid w:val="005C308A"/>
    <w:rsid w:val="005C7EF4"/>
    <w:rsid w:val="005D1640"/>
    <w:rsid w:val="005D3D61"/>
    <w:rsid w:val="005D488D"/>
    <w:rsid w:val="005D4D20"/>
    <w:rsid w:val="005E1239"/>
    <w:rsid w:val="005E16E6"/>
    <w:rsid w:val="005E7BCA"/>
    <w:rsid w:val="005F33E3"/>
    <w:rsid w:val="006014E2"/>
    <w:rsid w:val="006060F4"/>
    <w:rsid w:val="00611732"/>
    <w:rsid w:val="00611910"/>
    <w:rsid w:val="00622E81"/>
    <w:rsid w:val="00637D9D"/>
    <w:rsid w:val="0064087F"/>
    <w:rsid w:val="00641527"/>
    <w:rsid w:val="00651BCE"/>
    <w:rsid w:val="00677C85"/>
    <w:rsid w:val="00680C84"/>
    <w:rsid w:val="00683876"/>
    <w:rsid w:val="00683D4E"/>
    <w:rsid w:val="00687386"/>
    <w:rsid w:val="006912B8"/>
    <w:rsid w:val="00691DF2"/>
    <w:rsid w:val="006A4698"/>
    <w:rsid w:val="006A55D2"/>
    <w:rsid w:val="006A6768"/>
    <w:rsid w:val="006C2B3C"/>
    <w:rsid w:val="006C58B9"/>
    <w:rsid w:val="006C5BF2"/>
    <w:rsid w:val="006D2919"/>
    <w:rsid w:val="006D2F99"/>
    <w:rsid w:val="006D32A2"/>
    <w:rsid w:val="006E0F34"/>
    <w:rsid w:val="006E7792"/>
    <w:rsid w:val="006F5C27"/>
    <w:rsid w:val="006F68CC"/>
    <w:rsid w:val="00703DA9"/>
    <w:rsid w:val="007057B8"/>
    <w:rsid w:val="00706DA7"/>
    <w:rsid w:val="00734473"/>
    <w:rsid w:val="00741EB2"/>
    <w:rsid w:val="0074637E"/>
    <w:rsid w:val="007517B3"/>
    <w:rsid w:val="007633E5"/>
    <w:rsid w:val="00763BDD"/>
    <w:rsid w:val="00766817"/>
    <w:rsid w:val="00774962"/>
    <w:rsid w:val="00777FB9"/>
    <w:rsid w:val="00780E73"/>
    <w:rsid w:val="00784793"/>
    <w:rsid w:val="00793EAD"/>
    <w:rsid w:val="007A77FF"/>
    <w:rsid w:val="007B30F0"/>
    <w:rsid w:val="007C1C0B"/>
    <w:rsid w:val="007C5036"/>
    <w:rsid w:val="007D7A19"/>
    <w:rsid w:val="007E09DC"/>
    <w:rsid w:val="007E58A0"/>
    <w:rsid w:val="007F0CF2"/>
    <w:rsid w:val="007F1C11"/>
    <w:rsid w:val="007F4430"/>
    <w:rsid w:val="007F484E"/>
    <w:rsid w:val="007F4F49"/>
    <w:rsid w:val="0080146A"/>
    <w:rsid w:val="008060F5"/>
    <w:rsid w:val="0086061D"/>
    <w:rsid w:val="00865AC1"/>
    <w:rsid w:val="00871FAA"/>
    <w:rsid w:val="008751B5"/>
    <w:rsid w:val="008901BB"/>
    <w:rsid w:val="008938C8"/>
    <w:rsid w:val="008A56D7"/>
    <w:rsid w:val="008A75F6"/>
    <w:rsid w:val="008B1046"/>
    <w:rsid w:val="008C3D33"/>
    <w:rsid w:val="008D5E8E"/>
    <w:rsid w:val="008E45FD"/>
    <w:rsid w:val="008E6766"/>
    <w:rsid w:val="00905D6E"/>
    <w:rsid w:val="00906EFE"/>
    <w:rsid w:val="009326F2"/>
    <w:rsid w:val="00937C7C"/>
    <w:rsid w:val="00953D1A"/>
    <w:rsid w:val="009565CE"/>
    <w:rsid w:val="00977216"/>
    <w:rsid w:val="00996308"/>
    <w:rsid w:val="009A60EA"/>
    <w:rsid w:val="009A66D4"/>
    <w:rsid w:val="009C1F85"/>
    <w:rsid w:val="009D639A"/>
    <w:rsid w:val="009E4FF4"/>
    <w:rsid w:val="00A01069"/>
    <w:rsid w:val="00A01DF2"/>
    <w:rsid w:val="00A160C5"/>
    <w:rsid w:val="00A3362A"/>
    <w:rsid w:val="00A430C7"/>
    <w:rsid w:val="00A55457"/>
    <w:rsid w:val="00A571F5"/>
    <w:rsid w:val="00A72A45"/>
    <w:rsid w:val="00A73449"/>
    <w:rsid w:val="00A9254C"/>
    <w:rsid w:val="00A976D4"/>
    <w:rsid w:val="00AA09E3"/>
    <w:rsid w:val="00AA6BF1"/>
    <w:rsid w:val="00AD1A75"/>
    <w:rsid w:val="00AE1B84"/>
    <w:rsid w:val="00AE5B77"/>
    <w:rsid w:val="00B1036F"/>
    <w:rsid w:val="00B314F3"/>
    <w:rsid w:val="00B32254"/>
    <w:rsid w:val="00B32CD3"/>
    <w:rsid w:val="00B45C24"/>
    <w:rsid w:val="00B624EE"/>
    <w:rsid w:val="00B64B2E"/>
    <w:rsid w:val="00B64E2D"/>
    <w:rsid w:val="00B6536F"/>
    <w:rsid w:val="00BA33F7"/>
    <w:rsid w:val="00BA509D"/>
    <w:rsid w:val="00BC2DB9"/>
    <w:rsid w:val="00BD3EA7"/>
    <w:rsid w:val="00BF5FF8"/>
    <w:rsid w:val="00BF6FD2"/>
    <w:rsid w:val="00C03C72"/>
    <w:rsid w:val="00C06DB7"/>
    <w:rsid w:val="00C12B34"/>
    <w:rsid w:val="00C138BC"/>
    <w:rsid w:val="00C150EB"/>
    <w:rsid w:val="00C20235"/>
    <w:rsid w:val="00C22C27"/>
    <w:rsid w:val="00C31D59"/>
    <w:rsid w:val="00C50618"/>
    <w:rsid w:val="00C53462"/>
    <w:rsid w:val="00C65006"/>
    <w:rsid w:val="00C74693"/>
    <w:rsid w:val="00C803AA"/>
    <w:rsid w:val="00C85462"/>
    <w:rsid w:val="00C87FA4"/>
    <w:rsid w:val="00CB37BE"/>
    <w:rsid w:val="00CB4897"/>
    <w:rsid w:val="00CB5732"/>
    <w:rsid w:val="00CC077C"/>
    <w:rsid w:val="00CC2233"/>
    <w:rsid w:val="00CC46E7"/>
    <w:rsid w:val="00CD2CA7"/>
    <w:rsid w:val="00CD307D"/>
    <w:rsid w:val="00CD4F28"/>
    <w:rsid w:val="00CD6A5F"/>
    <w:rsid w:val="00CE350B"/>
    <w:rsid w:val="00CF1C5E"/>
    <w:rsid w:val="00CF6A7C"/>
    <w:rsid w:val="00CF7EA0"/>
    <w:rsid w:val="00D022BF"/>
    <w:rsid w:val="00D03700"/>
    <w:rsid w:val="00D119AD"/>
    <w:rsid w:val="00D14D34"/>
    <w:rsid w:val="00D26467"/>
    <w:rsid w:val="00D30A61"/>
    <w:rsid w:val="00D43F3C"/>
    <w:rsid w:val="00D43FDB"/>
    <w:rsid w:val="00D56C86"/>
    <w:rsid w:val="00D75E2A"/>
    <w:rsid w:val="00D76EB7"/>
    <w:rsid w:val="00D80D15"/>
    <w:rsid w:val="00D826C3"/>
    <w:rsid w:val="00D82EFC"/>
    <w:rsid w:val="00D9250C"/>
    <w:rsid w:val="00D950E5"/>
    <w:rsid w:val="00DB40C1"/>
    <w:rsid w:val="00DB4239"/>
    <w:rsid w:val="00DB760B"/>
    <w:rsid w:val="00DB7DF9"/>
    <w:rsid w:val="00DD4C89"/>
    <w:rsid w:val="00DD7DD1"/>
    <w:rsid w:val="00DE1EA6"/>
    <w:rsid w:val="00DE41DD"/>
    <w:rsid w:val="00DE69DF"/>
    <w:rsid w:val="00DF02A7"/>
    <w:rsid w:val="00E00478"/>
    <w:rsid w:val="00E05CB9"/>
    <w:rsid w:val="00E063C2"/>
    <w:rsid w:val="00E23444"/>
    <w:rsid w:val="00E2635D"/>
    <w:rsid w:val="00E274FE"/>
    <w:rsid w:val="00E33776"/>
    <w:rsid w:val="00E44F37"/>
    <w:rsid w:val="00E527B9"/>
    <w:rsid w:val="00E6388E"/>
    <w:rsid w:val="00E65E83"/>
    <w:rsid w:val="00E76ABC"/>
    <w:rsid w:val="00E87ACA"/>
    <w:rsid w:val="00E93721"/>
    <w:rsid w:val="00E97747"/>
    <w:rsid w:val="00EA37CB"/>
    <w:rsid w:val="00EC47B2"/>
    <w:rsid w:val="00EC55CD"/>
    <w:rsid w:val="00ED011F"/>
    <w:rsid w:val="00ED41A4"/>
    <w:rsid w:val="00EE247E"/>
    <w:rsid w:val="00EF54A7"/>
    <w:rsid w:val="00F03778"/>
    <w:rsid w:val="00F1636D"/>
    <w:rsid w:val="00F25FBB"/>
    <w:rsid w:val="00F366EC"/>
    <w:rsid w:val="00F61A46"/>
    <w:rsid w:val="00F70593"/>
    <w:rsid w:val="00F80E82"/>
    <w:rsid w:val="00F84534"/>
    <w:rsid w:val="00F8582C"/>
    <w:rsid w:val="00F940BB"/>
    <w:rsid w:val="00FA3D89"/>
    <w:rsid w:val="00FA5053"/>
    <w:rsid w:val="00FB5005"/>
    <w:rsid w:val="00FD4BEB"/>
    <w:rsid w:val="00FE1E76"/>
    <w:rsid w:val="00FE5A24"/>
    <w:rsid w:val="00FF07F7"/>
    <w:rsid w:val="00FF264D"/>
    <w:rsid w:val="00FF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5597D0E"/>
  <w15:docId w15:val="{1AD229F7-A92C-44A2-A347-B2F9E4C37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40BB"/>
    <w:pPr>
      <w:spacing w:after="4" w:line="249" w:lineRule="auto"/>
      <w:ind w:left="10" w:right="222" w:hanging="10"/>
      <w:jc w:val="both"/>
    </w:pPr>
    <w:rPr>
      <w:rFonts w:ascii="Arial" w:eastAsia="Arial" w:hAnsi="Arial" w:cs="Arial"/>
      <w:color w:val="000000"/>
      <w:sz w:val="18"/>
      <w:lang w:val="ru-RU"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rsid w:val="0006659E"/>
    <w:pPr>
      <w:spacing w:after="0" w:line="240" w:lineRule="auto"/>
    </w:pPr>
    <w:rPr>
      <w:rFonts w:eastAsiaTheme="minorEastAsia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06659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6659E"/>
    <w:rPr>
      <w:rFonts w:ascii="Arial" w:eastAsia="Arial" w:hAnsi="Arial" w:cs="Arial"/>
      <w:color w:val="000000"/>
      <w:sz w:val="18"/>
      <w:lang w:val="ru-RU" w:eastAsia="ru-RU"/>
    </w:rPr>
  </w:style>
  <w:style w:type="paragraph" w:styleId="a5">
    <w:name w:val="footer"/>
    <w:basedOn w:val="a"/>
    <w:link w:val="a6"/>
    <w:uiPriority w:val="99"/>
    <w:unhideWhenUsed/>
    <w:rsid w:val="0006659E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6659E"/>
    <w:rPr>
      <w:rFonts w:ascii="Arial" w:eastAsia="Arial" w:hAnsi="Arial" w:cs="Arial"/>
      <w:color w:val="000000"/>
      <w:sz w:val="18"/>
      <w:lang w:val="ru-RU" w:eastAsia="ru-RU"/>
    </w:rPr>
  </w:style>
  <w:style w:type="paragraph" w:styleId="a7">
    <w:name w:val="Balloon Text"/>
    <w:basedOn w:val="a"/>
    <w:link w:val="a8"/>
    <w:semiHidden/>
    <w:unhideWhenUsed/>
    <w:rsid w:val="00EC4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47B2"/>
    <w:rPr>
      <w:rFonts w:ascii="Tahoma" w:eastAsia="Arial" w:hAnsi="Tahoma" w:cs="Tahoma"/>
      <w:color w:val="000000"/>
      <w:sz w:val="16"/>
      <w:szCs w:val="16"/>
      <w:lang w:val="ru-RU" w:eastAsia="ru-RU"/>
    </w:rPr>
  </w:style>
  <w:style w:type="character" w:styleId="a9">
    <w:name w:val="annotation reference"/>
    <w:basedOn w:val="a0"/>
    <w:uiPriority w:val="99"/>
    <w:unhideWhenUsed/>
    <w:rsid w:val="005C7EF4"/>
    <w:rPr>
      <w:sz w:val="16"/>
      <w:szCs w:val="16"/>
    </w:rPr>
  </w:style>
  <w:style w:type="paragraph" w:styleId="aa">
    <w:name w:val="annotation text"/>
    <w:basedOn w:val="a"/>
    <w:link w:val="ab"/>
    <w:uiPriority w:val="99"/>
    <w:unhideWhenUsed/>
    <w:rsid w:val="005C7EF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rsid w:val="005C7EF4"/>
    <w:rPr>
      <w:rFonts w:ascii="Arial" w:eastAsia="Arial" w:hAnsi="Arial" w:cs="Arial"/>
      <w:color w:val="000000"/>
      <w:sz w:val="20"/>
      <w:szCs w:val="20"/>
      <w:lang w:val="ru-RU" w:eastAsia="ru-RU"/>
    </w:rPr>
  </w:style>
  <w:style w:type="paragraph" w:styleId="ac">
    <w:name w:val="annotation subject"/>
    <w:basedOn w:val="aa"/>
    <w:next w:val="aa"/>
    <w:link w:val="ad"/>
    <w:semiHidden/>
    <w:unhideWhenUsed/>
    <w:rsid w:val="005C7EF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7EF4"/>
    <w:rPr>
      <w:rFonts w:ascii="Arial" w:eastAsia="Arial" w:hAnsi="Arial" w:cs="Arial"/>
      <w:b/>
      <w:bCs/>
      <w:color w:val="000000"/>
      <w:sz w:val="20"/>
      <w:szCs w:val="20"/>
      <w:lang w:val="ru-RU" w:eastAsia="ru-RU"/>
    </w:rPr>
  </w:style>
  <w:style w:type="paragraph" w:styleId="ae">
    <w:name w:val="Body Text Indent"/>
    <w:basedOn w:val="a"/>
    <w:link w:val="af"/>
    <w:rsid w:val="00DB4239"/>
    <w:pPr>
      <w:spacing w:after="0" w:line="240" w:lineRule="auto"/>
      <w:ind w:left="284" w:right="0" w:firstLine="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af">
    <w:name w:val="Основной текст с отступом Знак"/>
    <w:basedOn w:val="a0"/>
    <w:link w:val="ae"/>
    <w:rsid w:val="00DB423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0">
    <w:name w:val="List Paragraph"/>
    <w:basedOn w:val="a"/>
    <w:link w:val="af1"/>
    <w:uiPriority w:val="34"/>
    <w:qFormat/>
    <w:rsid w:val="00DB4239"/>
    <w:pPr>
      <w:spacing w:after="0" w:line="240" w:lineRule="auto"/>
      <w:ind w:left="720" w:right="0" w:firstLine="0"/>
      <w:contextualSpacing/>
      <w:jc w:val="left"/>
    </w:pPr>
    <w:rPr>
      <w:rFonts w:eastAsia="SimSun"/>
      <w:color w:val="auto"/>
      <w:sz w:val="20"/>
      <w:szCs w:val="20"/>
      <w:lang w:val="en-GB" w:eastAsia="zh-CN"/>
    </w:rPr>
  </w:style>
  <w:style w:type="character" w:customStyle="1" w:styleId="A20">
    <w:name w:val="A2"/>
    <w:uiPriority w:val="99"/>
    <w:rsid w:val="00DB4239"/>
    <w:rPr>
      <w:rFonts w:ascii="PF Din Text Cond Pro Medium" w:hAnsi="PF Din Text Cond Pro Medium" w:cs="PF Din Text Cond Pro Medium"/>
      <w:color w:val="000000"/>
      <w:sz w:val="12"/>
      <w:szCs w:val="12"/>
    </w:rPr>
  </w:style>
  <w:style w:type="paragraph" w:styleId="2">
    <w:name w:val="Body Text 2"/>
    <w:basedOn w:val="a"/>
    <w:link w:val="20"/>
    <w:uiPriority w:val="99"/>
    <w:unhideWhenUsed/>
    <w:rsid w:val="00DB4239"/>
    <w:pPr>
      <w:spacing w:after="120" w:line="480" w:lineRule="auto"/>
      <w:ind w:left="0" w:right="0" w:firstLine="0"/>
      <w:jc w:val="left"/>
    </w:pPr>
    <w:rPr>
      <w:rFonts w:asciiTheme="minorHAnsi" w:eastAsiaTheme="minorHAnsi" w:hAnsiTheme="minorHAnsi" w:cstheme="minorBidi"/>
      <w:color w:val="auto"/>
      <w:sz w:val="22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rsid w:val="00DB4239"/>
    <w:rPr>
      <w:lang w:val="ru-RU"/>
    </w:rPr>
  </w:style>
  <w:style w:type="character" w:customStyle="1" w:styleId="af1">
    <w:name w:val="Абзац списка Знак"/>
    <w:link w:val="af0"/>
    <w:uiPriority w:val="34"/>
    <w:locked/>
    <w:rsid w:val="00DB4239"/>
    <w:rPr>
      <w:rFonts w:ascii="Arial" w:eastAsia="SimSun" w:hAnsi="Arial" w:cs="Arial"/>
      <w:sz w:val="20"/>
      <w:szCs w:val="20"/>
      <w:lang w:val="en-GB" w:eastAsia="zh-CN"/>
    </w:rPr>
  </w:style>
  <w:style w:type="paragraph" w:styleId="af2">
    <w:name w:val="Revision"/>
    <w:hidden/>
    <w:uiPriority w:val="99"/>
    <w:semiHidden/>
    <w:rsid w:val="009A66D4"/>
    <w:pPr>
      <w:spacing w:after="0" w:line="240" w:lineRule="auto"/>
    </w:pPr>
    <w:rPr>
      <w:rFonts w:ascii="Arial" w:eastAsia="Arial" w:hAnsi="Arial" w:cs="Arial"/>
      <w:color w:val="000000"/>
      <w:sz w:val="18"/>
      <w:lang w:val="ru-RU" w:eastAsia="ru-RU"/>
    </w:rPr>
  </w:style>
  <w:style w:type="character" w:styleId="af3">
    <w:name w:val="page number"/>
    <w:basedOn w:val="a0"/>
    <w:rsid w:val="007E58A0"/>
  </w:style>
  <w:style w:type="table" w:styleId="af4">
    <w:name w:val="Table Grid"/>
    <w:basedOn w:val="a1"/>
    <w:rsid w:val="007E58A0"/>
    <w:pPr>
      <w:spacing w:after="0" w:line="240" w:lineRule="auto"/>
      <w:ind w:left="45"/>
    </w:pPr>
    <w:rPr>
      <w:rFonts w:ascii="Times New Roman" w:eastAsia="Times New Roman" w:hAnsi="Times New Roman" w:cs="Times New Roman"/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5">
    <w:name w:val="Знак Знак Знак Знак Знак Знак Знак Знак Знак"/>
    <w:basedOn w:val="a"/>
    <w:rsid w:val="007E58A0"/>
    <w:pPr>
      <w:autoSpaceDE w:val="0"/>
      <w:autoSpaceDN w:val="0"/>
      <w:spacing w:after="160" w:line="240" w:lineRule="exact"/>
      <w:ind w:left="0" w:right="0" w:firstLine="0"/>
      <w:jc w:val="left"/>
    </w:pPr>
    <w:rPr>
      <w:rFonts w:eastAsia="Times New Roman"/>
      <w:b/>
      <w:color w:val="auto"/>
      <w:sz w:val="20"/>
      <w:szCs w:val="20"/>
      <w:lang w:val="en-US" w:eastAsia="de-DE"/>
    </w:rPr>
  </w:style>
  <w:style w:type="paragraph" w:styleId="af6">
    <w:name w:val="Plain Text"/>
    <w:basedOn w:val="a"/>
    <w:link w:val="af7"/>
    <w:uiPriority w:val="99"/>
    <w:unhideWhenUsed/>
    <w:rsid w:val="007E58A0"/>
    <w:pPr>
      <w:spacing w:after="0" w:line="240" w:lineRule="auto"/>
      <w:ind w:left="0" w:right="0" w:firstLine="0"/>
      <w:jc w:val="left"/>
    </w:pPr>
    <w:rPr>
      <w:rFonts w:ascii="Svyaznoy RF" w:eastAsia="Calibri" w:hAnsi="Svyaznoy RF" w:cs="Times New Roman"/>
      <w:color w:val="auto"/>
      <w:sz w:val="22"/>
      <w:szCs w:val="21"/>
      <w:lang w:val="en-GB" w:eastAsia="en-US"/>
    </w:rPr>
  </w:style>
  <w:style w:type="character" w:customStyle="1" w:styleId="af7">
    <w:name w:val="Текст Знак"/>
    <w:basedOn w:val="a0"/>
    <w:link w:val="af6"/>
    <w:uiPriority w:val="99"/>
    <w:rsid w:val="007E58A0"/>
    <w:rPr>
      <w:rFonts w:ascii="Svyaznoy RF" w:eastAsia="Calibri" w:hAnsi="Svyaznoy RF" w:cs="Times New Roman"/>
      <w:szCs w:val="21"/>
      <w:lang w:val="en-GB"/>
    </w:rPr>
  </w:style>
  <w:style w:type="paragraph" w:customStyle="1" w:styleId="-11">
    <w:name w:val="Цветная заливка - Акцент 11"/>
    <w:hidden/>
    <w:uiPriority w:val="99"/>
    <w:semiHidden/>
    <w:rsid w:val="007E58A0"/>
    <w:pPr>
      <w:spacing w:after="0" w:line="240" w:lineRule="auto"/>
    </w:pPr>
    <w:rPr>
      <w:rFonts w:ascii="Arial" w:eastAsia="SimSun" w:hAnsi="Arial" w:cs="Arial"/>
      <w:sz w:val="20"/>
      <w:szCs w:val="20"/>
      <w:lang w:val="en-GB" w:eastAsia="zh-CN"/>
    </w:rPr>
  </w:style>
  <w:style w:type="paragraph" w:styleId="af8">
    <w:name w:val="Body Text"/>
    <w:basedOn w:val="a"/>
    <w:link w:val="af9"/>
    <w:uiPriority w:val="99"/>
    <w:semiHidden/>
    <w:unhideWhenUsed/>
    <w:rsid w:val="007E58A0"/>
    <w:pPr>
      <w:spacing w:after="120" w:line="240" w:lineRule="auto"/>
      <w:ind w:left="45" w:right="0" w:firstLine="0"/>
      <w:jc w:val="left"/>
    </w:pPr>
    <w:rPr>
      <w:rFonts w:eastAsia="SimSun" w:cs="Times New Roman"/>
      <w:color w:val="auto"/>
      <w:sz w:val="20"/>
      <w:szCs w:val="20"/>
      <w:lang w:val="en-GB" w:eastAsia="zh-CN"/>
    </w:rPr>
  </w:style>
  <w:style w:type="character" w:customStyle="1" w:styleId="af9">
    <w:name w:val="Основной текст Знак"/>
    <w:basedOn w:val="a0"/>
    <w:link w:val="af8"/>
    <w:uiPriority w:val="99"/>
    <w:semiHidden/>
    <w:rsid w:val="007E58A0"/>
    <w:rPr>
      <w:rFonts w:ascii="Arial" w:eastAsia="SimSun" w:hAnsi="Arial" w:cs="Times New Roman"/>
      <w:sz w:val="20"/>
      <w:szCs w:val="20"/>
      <w:lang w:val="en-GB" w:eastAsia="zh-CN"/>
    </w:rPr>
  </w:style>
  <w:style w:type="character" w:styleId="afa">
    <w:name w:val="footnote reference"/>
    <w:semiHidden/>
    <w:rsid w:val="007E58A0"/>
    <w:rPr>
      <w:vertAlign w:val="superscript"/>
    </w:rPr>
  </w:style>
  <w:style w:type="paragraph" w:styleId="afb">
    <w:name w:val="footnote text"/>
    <w:basedOn w:val="a"/>
    <w:link w:val="afc"/>
    <w:semiHidden/>
    <w:rsid w:val="007E58A0"/>
    <w:pPr>
      <w:widowControl w:val="0"/>
      <w:suppressAutoHyphens/>
      <w:spacing w:after="0" w:line="256" w:lineRule="auto"/>
      <w:ind w:left="0" w:right="0" w:firstLine="700"/>
      <w:jc w:val="left"/>
    </w:pPr>
    <w:rPr>
      <w:rFonts w:ascii="Times New Roman" w:eastAsia="Times New Roman" w:hAnsi="Times New Roman" w:cs="Times New Roman"/>
      <w:color w:val="auto"/>
      <w:sz w:val="20"/>
      <w:szCs w:val="20"/>
      <w:lang w:eastAsia="ar-SA"/>
    </w:rPr>
  </w:style>
  <w:style w:type="character" w:customStyle="1" w:styleId="afc">
    <w:name w:val="Текст сноски Знак"/>
    <w:basedOn w:val="a0"/>
    <w:link w:val="afb"/>
    <w:semiHidden/>
    <w:rsid w:val="007E58A0"/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numbering" w:customStyle="1" w:styleId="1">
    <w:name w:val="Стиль1"/>
    <w:uiPriority w:val="99"/>
    <w:rsid w:val="007E58A0"/>
    <w:pPr>
      <w:numPr>
        <w:numId w:val="10"/>
      </w:numPr>
    </w:pPr>
  </w:style>
  <w:style w:type="paragraph" w:customStyle="1" w:styleId="21">
    <w:name w:val="Основной текст 21"/>
    <w:basedOn w:val="a"/>
    <w:uiPriority w:val="99"/>
    <w:rsid w:val="007E58A0"/>
    <w:pPr>
      <w:suppressAutoHyphens/>
      <w:spacing w:after="0" w:line="240" w:lineRule="auto"/>
      <w:ind w:left="0" w:right="0" w:firstLine="0"/>
    </w:pPr>
    <w:rPr>
      <w:rFonts w:ascii="Times New Roman" w:eastAsia="Times New Roman" w:hAnsi="Times New Roman" w:cs="Times New Roman"/>
      <w:color w:val="auto"/>
      <w:sz w:val="24"/>
      <w:szCs w:val="20"/>
      <w:lang w:eastAsia="ar-SA"/>
    </w:rPr>
  </w:style>
  <w:style w:type="paragraph" w:customStyle="1" w:styleId="Default">
    <w:name w:val="Default"/>
    <w:basedOn w:val="a"/>
    <w:rsid w:val="007E58A0"/>
    <w:pPr>
      <w:autoSpaceDE w:val="0"/>
      <w:autoSpaceDN w:val="0"/>
      <w:spacing w:after="0" w:line="240" w:lineRule="auto"/>
      <w:ind w:left="0" w:right="0" w:firstLine="0"/>
      <w:jc w:val="left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FontStyle99">
    <w:name w:val="Font Style99"/>
    <w:basedOn w:val="a0"/>
    <w:uiPriority w:val="99"/>
    <w:rsid w:val="007E58A0"/>
    <w:rPr>
      <w:rFonts w:ascii="Times New Roman" w:hAnsi="Times New Roman" w:cs="Times New Roman"/>
      <w:sz w:val="18"/>
      <w:szCs w:val="18"/>
    </w:rPr>
  </w:style>
  <w:style w:type="paragraph" w:styleId="afd">
    <w:name w:val="No Spacing"/>
    <w:link w:val="afe"/>
    <w:uiPriority w:val="1"/>
    <w:qFormat/>
    <w:rsid w:val="007E58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Body Text Indent 3"/>
    <w:basedOn w:val="a"/>
    <w:link w:val="30"/>
    <w:uiPriority w:val="99"/>
    <w:semiHidden/>
    <w:unhideWhenUsed/>
    <w:rsid w:val="007E58A0"/>
    <w:pPr>
      <w:spacing w:after="120" w:line="240" w:lineRule="auto"/>
      <w:ind w:left="283" w:right="0" w:firstLine="0"/>
      <w:jc w:val="left"/>
    </w:pPr>
    <w:rPr>
      <w:rFonts w:eastAsia="SimSun"/>
      <w:color w:val="auto"/>
      <w:sz w:val="16"/>
      <w:szCs w:val="16"/>
      <w:lang w:val="en-GB" w:eastAsia="zh-CN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7E58A0"/>
    <w:rPr>
      <w:rFonts w:ascii="Arial" w:eastAsia="SimSun" w:hAnsi="Arial" w:cs="Arial"/>
      <w:sz w:val="16"/>
      <w:szCs w:val="16"/>
      <w:lang w:val="en-GB" w:eastAsia="zh-CN"/>
    </w:rPr>
  </w:style>
  <w:style w:type="paragraph" w:customStyle="1" w:styleId="Level1">
    <w:name w:val="Level 1"/>
    <w:rsid w:val="007E58A0"/>
    <w:pPr>
      <w:widowControl w:val="0"/>
      <w:tabs>
        <w:tab w:val="left" w:pos="720"/>
        <w:tab w:val="left" w:pos="1425"/>
        <w:tab w:val="left" w:pos="2355"/>
        <w:tab w:val="right" w:pos="10440"/>
      </w:tabs>
      <w:spacing w:after="288" w:line="240" w:lineRule="auto"/>
      <w:ind w:firstLine="720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  <w:lang w:val="en-AU"/>
    </w:rPr>
  </w:style>
  <w:style w:type="character" w:styleId="aff">
    <w:name w:val="Hyperlink"/>
    <w:basedOn w:val="a0"/>
    <w:uiPriority w:val="99"/>
    <w:unhideWhenUsed/>
    <w:rsid w:val="007E58A0"/>
    <w:rPr>
      <w:color w:val="0563C1" w:themeColor="hyperlink"/>
      <w:u w:val="single"/>
    </w:rPr>
  </w:style>
  <w:style w:type="paragraph" w:customStyle="1" w:styleId="Pa1">
    <w:name w:val="Pa1"/>
    <w:basedOn w:val="Default"/>
    <w:next w:val="Default"/>
    <w:uiPriority w:val="99"/>
    <w:rsid w:val="007E58A0"/>
    <w:pPr>
      <w:adjustRightInd w:val="0"/>
      <w:spacing w:line="241" w:lineRule="atLeast"/>
    </w:pPr>
    <w:rPr>
      <w:rFonts w:ascii="PF Din Text Cond Pro Light" w:eastAsiaTheme="minorHAnsi" w:hAnsi="PF Din Text Cond Pro Light" w:cstheme="minorBidi"/>
      <w:color w:val="auto"/>
      <w:lang w:eastAsia="en-US"/>
    </w:rPr>
  </w:style>
  <w:style w:type="character" w:customStyle="1" w:styleId="A10">
    <w:name w:val="A1"/>
    <w:uiPriority w:val="99"/>
    <w:rsid w:val="007E58A0"/>
    <w:rPr>
      <w:rFonts w:cs="PF Din Text Cond Pro Light"/>
      <w:color w:val="000000"/>
      <w:sz w:val="16"/>
      <w:szCs w:val="16"/>
    </w:rPr>
  </w:style>
  <w:style w:type="character" w:customStyle="1" w:styleId="A00">
    <w:name w:val="A0"/>
    <w:uiPriority w:val="99"/>
    <w:rsid w:val="007E58A0"/>
    <w:rPr>
      <w:rFonts w:ascii="PF Din Text Cond Pro Medium" w:hAnsi="PF Din Text Cond Pro Medium" w:cs="PF Din Text Cond Pro Medium"/>
      <w:color w:val="000000"/>
      <w:sz w:val="30"/>
      <w:szCs w:val="30"/>
    </w:rPr>
  </w:style>
  <w:style w:type="character" w:customStyle="1" w:styleId="afe">
    <w:name w:val="Без интервала Знак"/>
    <w:basedOn w:val="a0"/>
    <w:link w:val="afd"/>
    <w:uiPriority w:val="1"/>
    <w:rsid w:val="007E58A0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List 2"/>
    <w:basedOn w:val="a"/>
    <w:rsid w:val="007E58A0"/>
    <w:pPr>
      <w:spacing w:after="0" w:line="240" w:lineRule="auto"/>
      <w:ind w:left="566" w:right="0" w:hanging="283"/>
      <w:jc w:val="left"/>
    </w:pPr>
    <w:rPr>
      <w:rFonts w:ascii="Times New Roman" w:eastAsia="Times New Roman" w:hAnsi="Times New Roman" w:cs="Times New Roman"/>
      <w:color w:val="auto"/>
      <w:sz w:val="20"/>
      <w:szCs w:val="20"/>
    </w:rPr>
  </w:style>
  <w:style w:type="paragraph" w:customStyle="1" w:styleId="Caaieiaieeoaenoo">
    <w:name w:val="!Caaieiaie e oaenoo"/>
    <w:basedOn w:val="a"/>
    <w:next w:val="a"/>
    <w:rsid w:val="007E58A0"/>
    <w:pPr>
      <w:spacing w:after="480" w:line="240" w:lineRule="auto"/>
      <w:ind w:left="0" w:right="5670" w:firstLine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aff0">
    <w:name w:val="Title"/>
    <w:basedOn w:val="a"/>
    <w:link w:val="aff1"/>
    <w:uiPriority w:val="10"/>
    <w:qFormat/>
    <w:rsid w:val="007E58A0"/>
    <w:pPr>
      <w:spacing w:after="0" w:line="240" w:lineRule="auto"/>
      <w:ind w:left="0" w:right="0" w:firstLine="0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aff1">
    <w:name w:val="Заголовок Знак"/>
    <w:basedOn w:val="a0"/>
    <w:link w:val="aff0"/>
    <w:uiPriority w:val="10"/>
    <w:rsid w:val="007E58A0"/>
    <w:rPr>
      <w:rFonts w:ascii="Times New Roman" w:eastAsia="Times New Roman" w:hAnsi="Times New Roman" w:cs="Times New Roman"/>
      <w:b/>
      <w:bCs/>
      <w:color w:val="000000"/>
      <w:sz w:val="24"/>
      <w:szCs w:val="24"/>
      <w:lang w:val="ru-RU" w:eastAsia="ru-RU"/>
    </w:rPr>
  </w:style>
  <w:style w:type="paragraph" w:customStyle="1" w:styleId="Renins-SubBullets">
    <w:name w:val="Renins - Sub Bullets"/>
    <w:basedOn w:val="a"/>
    <w:qFormat/>
    <w:rsid w:val="00E274FE"/>
    <w:pPr>
      <w:numPr>
        <w:numId w:val="34"/>
      </w:numPr>
      <w:spacing w:after="200" w:line="276" w:lineRule="auto"/>
      <w:ind w:right="0"/>
      <w:contextualSpacing/>
    </w:pPr>
    <w:rPr>
      <w:rFonts w:eastAsia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8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8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0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s://www.renins.ru/privacy/" TargetMode="Externa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hyperlink" Target="https://www.renins.ru/KID?a-139" TargetMode="External"/><Relationship Id="rId14" Type="http://schemas.openxmlformats.org/officeDocument/2006/relationships/hyperlink" Target="https://www.renins.ru/operator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E3615-AE14-4DC2-BD97-8D2635A27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2960</Words>
  <Characters>16874</Characters>
  <DocSecurity>0</DocSecurity>
  <Lines>140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19795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terms:created xsi:type="dcterms:W3CDTF">2026-09-07T10:06:00Z</dcterms:created>
  <dcterms:modified xsi:type="dcterms:W3CDTF">2026-09-07T10:07:00Z</dcterms:modified>
</cp:coreProperties>
</file>