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94ABD" w14:textId="7BCCFADE" w:rsidR="00346DB7" w:rsidRDefault="00346DB7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6060F4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5408" behindDoc="1" locked="0" layoutInCell="1" allowOverlap="1" wp14:anchorId="74065494" wp14:editId="7582287B">
            <wp:simplePos x="0" y="0"/>
            <wp:positionH relativeFrom="column">
              <wp:posOffset>11430</wp:posOffset>
            </wp:positionH>
            <wp:positionV relativeFrom="page">
              <wp:posOffset>159121</wp:posOffset>
            </wp:positionV>
            <wp:extent cx="1348740" cy="396240"/>
            <wp:effectExtent l="0" t="0" r="3810" b="3810"/>
            <wp:wrapSquare wrapText="bothSides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40BB6" w14:textId="77777777" w:rsidR="00346DB7" w:rsidRDefault="00346DB7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</w:p>
    <w:p w14:paraId="5F3085D3" w14:textId="481C6CDC" w:rsidR="0006659E" w:rsidRPr="006060F4" w:rsidRDefault="00745B12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745B12">
        <w:rPr>
          <w:rFonts w:ascii="Arial Narrow" w:eastAsiaTheme="minorEastAsia" w:hAnsi="Arial Narrow" w:cs="Arial Narrow"/>
          <w:szCs w:val="18"/>
        </w:rPr>
        <w:t xml:space="preserve">Полис страхования </w:t>
      </w:r>
      <w:r w:rsidR="00C0594D">
        <w:rPr>
          <w:rFonts w:ascii="Arial Narrow" w:eastAsiaTheme="minorEastAsia" w:hAnsi="Arial Narrow" w:cs="Arial Narrow"/>
          <w:szCs w:val="18"/>
        </w:rPr>
        <w:t xml:space="preserve">имущества </w:t>
      </w:r>
      <w:r w:rsidRPr="00745B12">
        <w:rPr>
          <w:rFonts w:ascii="Arial Narrow" w:eastAsiaTheme="minorEastAsia" w:hAnsi="Arial Narrow" w:cs="Arial Narrow"/>
          <w:szCs w:val="18"/>
        </w:rPr>
        <w:t>по программе «Комбо»</w:t>
      </w:r>
    </w:p>
    <w:p w14:paraId="638AE8BC" w14:textId="03606DE5" w:rsidR="0006659E" w:rsidRPr="00491665" w:rsidRDefault="0006659E" w:rsidP="00C06DB7">
      <w:pPr>
        <w:spacing w:after="9" w:line="258" w:lineRule="auto"/>
        <w:ind w:left="0" w:right="49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491665">
        <w:rPr>
          <w:rFonts w:ascii="Arial Narrow" w:eastAsia="SimSun" w:hAnsi="Arial Narrow"/>
          <w:color w:val="auto"/>
          <w:szCs w:val="18"/>
          <w:lang w:eastAsia="zh-CN"/>
        </w:rPr>
        <w:t>№ ______________ от _______________</w:t>
      </w:r>
    </w:p>
    <w:p w14:paraId="2564A251" w14:textId="77777777" w:rsidR="00346DB7" w:rsidRPr="00491665" w:rsidRDefault="00346DB7" w:rsidP="00C06DB7">
      <w:pPr>
        <w:spacing w:after="9" w:line="258" w:lineRule="auto"/>
        <w:ind w:left="0" w:right="49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</w:p>
    <w:p w14:paraId="71C99830" w14:textId="77777777" w:rsidR="00C0594D" w:rsidRPr="00491665" w:rsidRDefault="00C0594D" w:rsidP="00C0594D">
      <w:pPr>
        <w:spacing w:line="276" w:lineRule="auto"/>
        <w:rPr>
          <w:rFonts w:ascii="Arial Narrow" w:hAnsi="Arial Narrow"/>
        </w:rPr>
      </w:pPr>
      <w:r w:rsidRPr="00491665">
        <w:rPr>
          <w:rFonts w:ascii="Arial Narrow" w:hAnsi="Arial Narrow"/>
        </w:rPr>
        <w:t>Настоящий Полис страхования выдан Страхователю на основании его устного Заявления и удостоверяет факт заключения договора страхования со Страховщиком на условиях, содержащихся в тексте настоящего Полиса, а также в , а также в Комплексных правилах страхования имущества, гражданской ответственности и дополнительных расходов физических лиц  № 1.2 (далее — Правила страхования), включая Дополнительные условия № 2 по страхованию имущества от поломок (далее – Дополнительные условия), утвержденных приказом № 086 от 25 июня 2019 г. являющиеся  неотъемлемой частью настоящего Полиса.</w:t>
      </w:r>
    </w:p>
    <w:p w14:paraId="60434335" w14:textId="5DE05FE6" w:rsidR="0006659E" w:rsidRPr="00491665" w:rsidRDefault="00C0594D" w:rsidP="00000EA6">
      <w:pPr>
        <w:spacing w:after="9" w:line="258" w:lineRule="auto"/>
        <w:ind w:right="46" w:firstLine="0"/>
        <w:rPr>
          <w:rFonts w:ascii="Arial Narrow" w:eastAsia="SimSun" w:hAnsi="Arial Narrow"/>
          <w:color w:val="auto"/>
          <w:szCs w:val="18"/>
          <w:lang w:eastAsia="zh-CN"/>
        </w:rPr>
      </w:pPr>
      <w:r w:rsidRPr="00491665">
        <w:rPr>
          <w:rFonts w:ascii="Arial Narrow" w:hAnsi="Arial Narrow"/>
        </w:rPr>
        <w:t>Договор страхования заключается путем акцепта Страхователем настоящего Полиса (оферты), подписанного Страховщиком, выданного Страхователю Страховщиком. На основании ст. 435, 438 и п. 2 ст. 940 ГК РФ акцептом настоящего Полиса (оферты) считается уплата страховой премии в соответствии с условиями, содержащимися в Полисе.</w:t>
      </w:r>
    </w:p>
    <w:tbl>
      <w:tblPr>
        <w:tblStyle w:val="TableGrid"/>
        <w:tblW w:w="10773" w:type="dxa"/>
        <w:tblInd w:w="10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4511"/>
        <w:gridCol w:w="6262"/>
      </w:tblGrid>
      <w:tr w:rsidR="0006659E" w:rsidRPr="00491665" w14:paraId="3B5A15F6" w14:textId="77777777" w:rsidTr="00E97747">
        <w:trPr>
          <w:trHeight w:val="926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763F9E" w14:textId="23551533" w:rsidR="007E09DC" w:rsidRPr="00491665" w:rsidRDefault="0006659E" w:rsidP="007E09DC">
            <w:pPr>
              <w:spacing w:after="6" w:line="259" w:lineRule="auto"/>
              <w:ind w:left="50" w:right="0" w:firstLine="0"/>
              <w:jc w:val="left"/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</w:pPr>
            <w:r w:rsidRPr="00491665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1.1</w:t>
            </w:r>
            <w:r w:rsidR="007C1C0B" w:rsidRPr="00491665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</w:t>
            </w:r>
            <w:r w:rsidRPr="00491665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 </w:t>
            </w:r>
            <w:r w:rsidR="007E09DC" w:rsidRPr="00491665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Страховщик: </w:t>
            </w:r>
            <w:r w:rsidR="003635B0" w:rsidRPr="00491665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П</w:t>
            </w:r>
            <w:r w:rsidR="007E09DC" w:rsidRPr="00491665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АО «Группа Ренессанс Страхование».</w:t>
            </w:r>
          </w:p>
          <w:p w14:paraId="06A35F18" w14:textId="508A39F0" w:rsidR="00C0594D" w:rsidRPr="00491665" w:rsidRDefault="00C0594D" w:rsidP="00C0594D">
            <w:pPr>
              <w:rPr>
                <w:rFonts w:ascii="Arial Narrow" w:hAnsi="Arial Narrow"/>
              </w:rPr>
            </w:pPr>
            <w:r w:rsidRPr="00491665">
              <w:rPr>
                <w:rFonts w:ascii="Arial Narrow" w:hAnsi="Arial Narrow"/>
              </w:rPr>
              <w:t xml:space="preserve">Адрес: </w:t>
            </w:r>
            <w:r w:rsidR="004655CB" w:rsidRPr="00491665">
              <w:rPr>
                <w:rFonts w:ascii="Arial Narrow" w:hAnsi="Arial Narrow"/>
              </w:rPr>
              <w:t>Россия, 121614, г. Москва, вн.тер.г. муниципальный округ Крылатское, ул. Крылатская, д. 17, к. 1.</w:t>
            </w:r>
          </w:p>
          <w:p w14:paraId="4483DC4F" w14:textId="77777777" w:rsidR="00C0594D" w:rsidRPr="00491665" w:rsidRDefault="00C0594D" w:rsidP="00C0594D">
            <w:pPr>
              <w:rPr>
                <w:rFonts w:ascii="Arial Narrow" w:hAnsi="Arial Narrow"/>
              </w:rPr>
            </w:pPr>
            <w:r w:rsidRPr="00491665">
              <w:rPr>
                <w:rFonts w:ascii="Arial Narrow" w:hAnsi="Arial Narrow"/>
              </w:rPr>
              <w:t xml:space="preserve">Телефон: 8 (800) 200-1-500, Факс: (495) 967-3535, </w:t>
            </w:r>
            <w:r w:rsidRPr="00491665">
              <w:rPr>
                <w:rFonts w:ascii="Arial Narrow" w:hAnsi="Arial Narrow"/>
                <w:lang w:val="en-US"/>
              </w:rPr>
              <w:t>www</w:t>
            </w:r>
            <w:r w:rsidRPr="00491665">
              <w:rPr>
                <w:rFonts w:ascii="Arial Narrow" w:hAnsi="Arial Narrow"/>
              </w:rPr>
              <w:t>.</w:t>
            </w:r>
            <w:r w:rsidRPr="00491665">
              <w:rPr>
                <w:rFonts w:ascii="Arial Narrow" w:hAnsi="Arial Narrow"/>
                <w:lang w:val="en-US"/>
              </w:rPr>
              <w:t>renins</w:t>
            </w:r>
            <w:r w:rsidRPr="00491665">
              <w:rPr>
                <w:rFonts w:ascii="Arial Narrow" w:hAnsi="Arial Narrow"/>
              </w:rPr>
              <w:t>.</w:t>
            </w:r>
            <w:r w:rsidRPr="00491665">
              <w:rPr>
                <w:rFonts w:ascii="Arial Narrow" w:hAnsi="Arial Narrow"/>
                <w:lang w:val="en-US"/>
              </w:rPr>
              <w:t>ru</w:t>
            </w:r>
            <w:r w:rsidRPr="00491665">
              <w:rPr>
                <w:rFonts w:ascii="Arial Narrow" w:hAnsi="Arial Narrow"/>
              </w:rPr>
              <w:t xml:space="preserve">, </w:t>
            </w:r>
            <w:hyperlink r:id="rId9" w:history="1">
              <w:r w:rsidRPr="00491665">
                <w:rPr>
                  <w:rStyle w:val="aff"/>
                  <w:rFonts w:ascii="Arial Narrow" w:hAnsi="Arial Narrow"/>
                  <w:lang w:val="en-US"/>
                </w:rPr>
                <w:t>info</w:t>
              </w:r>
              <w:r w:rsidRPr="00491665">
                <w:rPr>
                  <w:rStyle w:val="aff"/>
                  <w:rFonts w:ascii="Arial Narrow" w:hAnsi="Arial Narrow"/>
                </w:rPr>
                <w:t>@</w:t>
              </w:r>
              <w:r w:rsidRPr="00491665">
                <w:rPr>
                  <w:rStyle w:val="aff"/>
                  <w:rFonts w:ascii="Arial Narrow" w:hAnsi="Arial Narrow"/>
                  <w:lang w:val="en-US"/>
                </w:rPr>
                <w:t>renins</w:t>
              </w:r>
              <w:r w:rsidRPr="00491665">
                <w:rPr>
                  <w:rStyle w:val="aff"/>
                  <w:rFonts w:ascii="Arial Narrow" w:hAnsi="Arial Narrow"/>
                </w:rPr>
                <w:t>.</w:t>
              </w:r>
              <w:r w:rsidRPr="00491665">
                <w:rPr>
                  <w:rStyle w:val="aff"/>
                  <w:rFonts w:ascii="Arial Narrow" w:hAnsi="Arial Narrow"/>
                  <w:lang w:val="en-US"/>
                </w:rPr>
                <w:t>com</w:t>
              </w:r>
            </w:hyperlink>
            <w:r w:rsidRPr="00491665">
              <w:rPr>
                <w:rFonts w:ascii="Arial Narrow" w:hAnsi="Arial Narrow"/>
              </w:rPr>
              <w:t xml:space="preserve"> </w:t>
            </w:r>
          </w:p>
          <w:p w14:paraId="510802A3" w14:textId="11A78C35" w:rsidR="005E7BCA" w:rsidRPr="00491665" w:rsidRDefault="00C0594D" w:rsidP="00C0594D">
            <w:pPr>
              <w:tabs>
                <w:tab w:val="left" w:pos="11199"/>
              </w:tabs>
              <w:spacing w:after="0" w:line="259" w:lineRule="auto"/>
              <w:ind w:left="0" w:right="283" w:firstLine="0"/>
              <w:rPr>
                <w:rFonts w:ascii="Arial Narrow" w:eastAsia="SimSun" w:hAnsi="Arial Narrow"/>
                <w:color w:val="auto"/>
                <w:szCs w:val="18"/>
                <w:lang w:eastAsia="zh-CN"/>
              </w:rPr>
            </w:pPr>
            <w:r w:rsidRPr="00491665">
              <w:rPr>
                <w:rFonts w:ascii="Arial Narrow" w:hAnsi="Arial Narrow"/>
              </w:rPr>
              <w:t>Лицензия ЦБ РФ СИ №1284 выдана ЦБ РФ без ограничения срока действия.</w:t>
            </w:r>
          </w:p>
        </w:tc>
      </w:tr>
      <w:tr w:rsidR="000C17F7" w:rsidRPr="00491665" w14:paraId="7D468513" w14:textId="77777777" w:rsidTr="00F8582C">
        <w:trPr>
          <w:trHeight w:val="210"/>
        </w:trPr>
        <w:tc>
          <w:tcPr>
            <w:tcW w:w="4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761E5D" w14:textId="396BA6EF" w:rsidR="000C17F7" w:rsidRPr="00491665" w:rsidRDefault="000C17F7" w:rsidP="000C17F7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b/>
                <w:szCs w:val="18"/>
              </w:rPr>
            </w:pPr>
            <w:r w:rsidRPr="00491665">
              <w:rPr>
                <w:rFonts w:ascii="Arial Narrow" w:hAnsi="Arial Narrow"/>
                <w:szCs w:val="18"/>
              </w:rPr>
              <w:t xml:space="preserve">1.2. </w:t>
            </w:r>
            <w:r w:rsidR="004D7499" w:rsidRPr="00491665">
              <w:rPr>
                <w:rFonts w:ascii="Arial Narrow" w:hAnsi="Arial Narrow"/>
                <w:b/>
                <w:szCs w:val="18"/>
              </w:rPr>
              <w:t>Страхователь</w:t>
            </w:r>
            <w:r w:rsidRPr="00491665">
              <w:rPr>
                <w:rFonts w:ascii="Arial Narrow" w:hAnsi="Arial Narrow"/>
                <w:b/>
                <w:szCs w:val="18"/>
              </w:rPr>
              <w:t>: &lt;_______________&gt;</w:t>
            </w:r>
          </w:p>
        </w:tc>
        <w:tc>
          <w:tcPr>
            <w:tcW w:w="6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779971" w14:textId="46D6AD1A" w:rsidR="000C17F7" w:rsidRPr="00491665" w:rsidRDefault="000C17F7" w:rsidP="00003217">
            <w:pPr>
              <w:tabs>
                <w:tab w:val="center" w:pos="600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491665">
              <w:rPr>
                <w:rFonts w:ascii="Arial Narrow" w:hAnsi="Arial Narrow"/>
                <w:szCs w:val="18"/>
              </w:rPr>
              <w:t>1.3.</w:t>
            </w:r>
            <w:r w:rsidRPr="00491665">
              <w:rPr>
                <w:rFonts w:ascii="Arial Narrow" w:hAnsi="Arial Narrow"/>
                <w:szCs w:val="18"/>
              </w:rPr>
              <w:tab/>
              <w:t xml:space="preserve"> </w:t>
            </w:r>
            <w:r w:rsidR="004D7499" w:rsidRPr="00491665">
              <w:rPr>
                <w:b/>
                <w:szCs w:val="18"/>
              </w:rPr>
              <w:t>ИНН</w:t>
            </w:r>
            <w:r w:rsidRPr="00491665">
              <w:rPr>
                <w:rFonts w:ascii="Arial Narrow" w:hAnsi="Arial Narrow"/>
                <w:b/>
                <w:szCs w:val="18"/>
              </w:rPr>
              <w:t>: &lt;_______________&gt;</w:t>
            </w:r>
          </w:p>
        </w:tc>
      </w:tr>
      <w:tr w:rsidR="000C17F7" w:rsidRPr="00491665" w14:paraId="4484BA45" w14:textId="77777777" w:rsidTr="00F8582C">
        <w:trPr>
          <w:trHeight w:val="240"/>
        </w:trPr>
        <w:tc>
          <w:tcPr>
            <w:tcW w:w="4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61AD85" w14:textId="72D623E5" w:rsidR="000C17F7" w:rsidRPr="00491665" w:rsidRDefault="000C17F7" w:rsidP="004D7499">
            <w:pPr>
              <w:rPr>
                <w:rFonts w:ascii="Arial Narrow" w:hAnsi="Arial Narrow"/>
                <w:b/>
                <w:szCs w:val="18"/>
              </w:rPr>
            </w:pPr>
            <w:r w:rsidRPr="00491665">
              <w:rPr>
                <w:rFonts w:ascii="Arial Narrow" w:hAnsi="Arial Narrow"/>
                <w:szCs w:val="18"/>
              </w:rPr>
              <w:t>1.4.</w:t>
            </w:r>
            <w:r w:rsidRPr="00491665">
              <w:rPr>
                <w:rFonts w:ascii="Arial Narrow" w:hAnsi="Arial Narrow"/>
                <w:b/>
                <w:szCs w:val="18"/>
              </w:rPr>
              <w:t xml:space="preserve"> </w:t>
            </w:r>
            <w:r w:rsidR="004D7499" w:rsidRPr="00491665">
              <w:rPr>
                <w:rFonts w:ascii="Arial Narrow" w:hAnsi="Arial Narrow"/>
                <w:b/>
                <w:szCs w:val="18"/>
              </w:rPr>
              <w:t xml:space="preserve"> Юридический адрес</w:t>
            </w:r>
            <w:r w:rsidRPr="00491665">
              <w:rPr>
                <w:rFonts w:ascii="Arial Narrow" w:hAnsi="Arial Narrow"/>
                <w:b/>
                <w:szCs w:val="18"/>
              </w:rPr>
              <w:t xml:space="preserve">: </w:t>
            </w:r>
            <w:r w:rsidRPr="00491665">
              <w:rPr>
                <w:rFonts w:ascii="Arial Narrow" w:hAnsi="Arial Narrow"/>
                <w:szCs w:val="18"/>
              </w:rPr>
              <w:t xml:space="preserve"> </w:t>
            </w:r>
            <w:r w:rsidRPr="00491665">
              <w:rPr>
                <w:rFonts w:ascii="Arial Narrow" w:hAnsi="Arial Narrow"/>
                <w:b/>
                <w:szCs w:val="18"/>
              </w:rPr>
              <w:t>&lt;_______________&gt;</w:t>
            </w:r>
          </w:p>
        </w:tc>
        <w:tc>
          <w:tcPr>
            <w:tcW w:w="6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4ABEC0" w14:textId="3A40CA1E" w:rsidR="000C17F7" w:rsidRPr="00491665" w:rsidRDefault="000C17F7" w:rsidP="00003217">
            <w:pPr>
              <w:tabs>
                <w:tab w:val="center" w:pos="1427"/>
                <w:tab w:val="center" w:pos="3268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491665">
              <w:rPr>
                <w:rFonts w:ascii="Arial Narrow" w:hAnsi="Arial Narrow"/>
                <w:szCs w:val="18"/>
              </w:rPr>
              <w:t xml:space="preserve">1.5. </w:t>
            </w:r>
            <w:r w:rsidRPr="00491665">
              <w:rPr>
                <w:rFonts w:ascii="Arial Narrow" w:hAnsi="Arial Narrow"/>
                <w:b/>
                <w:szCs w:val="18"/>
              </w:rPr>
              <w:t>Номер телефона: &lt;_______________&gt;</w:t>
            </w:r>
            <w:r w:rsidRPr="00491665">
              <w:rPr>
                <w:rFonts w:ascii="Arial Narrow" w:hAnsi="Arial Narrow"/>
                <w:szCs w:val="18"/>
              </w:rPr>
              <w:tab/>
            </w:r>
          </w:p>
        </w:tc>
      </w:tr>
      <w:tr w:rsidR="000C17F7" w:rsidRPr="00491665" w14:paraId="7A4CCE48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4731C3" w14:textId="1E5F460D" w:rsidR="000C17F7" w:rsidRPr="00491665" w:rsidRDefault="000C17F7" w:rsidP="00F17590">
            <w:pPr>
              <w:tabs>
                <w:tab w:val="center" w:pos="1491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color w:val="FF0000"/>
                <w:szCs w:val="18"/>
              </w:rPr>
            </w:pPr>
            <w:r w:rsidRPr="00491665">
              <w:rPr>
                <w:rFonts w:ascii="Arial Narrow" w:hAnsi="Arial Narrow"/>
                <w:szCs w:val="18"/>
              </w:rPr>
              <w:t>1.6.</w:t>
            </w:r>
            <w:r w:rsidRPr="00491665">
              <w:rPr>
                <w:rFonts w:ascii="Arial Narrow" w:hAnsi="Arial Narrow"/>
                <w:b/>
                <w:szCs w:val="18"/>
              </w:rPr>
              <w:t xml:space="preserve"> Территория страхования:</w:t>
            </w:r>
            <w:r w:rsidR="004B7B3F" w:rsidRPr="00491665">
              <w:rPr>
                <w:rFonts w:ascii="Arial Narrow" w:hAnsi="Arial Narrow"/>
                <w:b/>
                <w:szCs w:val="18"/>
              </w:rPr>
              <w:t xml:space="preserve"> </w:t>
            </w:r>
            <w:r w:rsidR="000A0E3D" w:rsidRPr="00491665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Фактический адрес юридическое лица</w:t>
            </w:r>
          </w:p>
        </w:tc>
      </w:tr>
      <w:tr w:rsidR="000C17F7" w:rsidRPr="00491665" w14:paraId="69279C36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6D7B80" w14:textId="15FF7B55" w:rsidR="000C17F7" w:rsidRPr="00491665" w:rsidRDefault="000C17F7" w:rsidP="001F03EA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szCs w:val="18"/>
              </w:rPr>
            </w:pPr>
            <w:r w:rsidRPr="00491665">
              <w:rPr>
                <w:rFonts w:ascii="Arial Narrow" w:hAnsi="Arial Narrow"/>
                <w:szCs w:val="18"/>
              </w:rPr>
              <w:t xml:space="preserve">1.7. </w:t>
            </w:r>
            <w:r w:rsidRPr="00491665">
              <w:rPr>
                <w:rFonts w:ascii="Arial Narrow" w:hAnsi="Arial Narrow"/>
                <w:b/>
                <w:szCs w:val="18"/>
              </w:rPr>
              <w:t xml:space="preserve"> Застрахованное имущество</w:t>
            </w:r>
            <w:r w:rsidR="00F17590" w:rsidRPr="00491665">
              <w:rPr>
                <w:rFonts w:ascii="Arial Narrow" w:hAnsi="Arial Narrow"/>
                <w:b/>
                <w:szCs w:val="18"/>
              </w:rPr>
              <w:t xml:space="preserve">: </w:t>
            </w:r>
            <w:r w:rsidR="00F17590" w:rsidRPr="00491665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артикул, наименование товара</w:t>
            </w:r>
            <w:r w:rsidRPr="00491665">
              <w:rPr>
                <w:rFonts w:ascii="Arial Narrow" w:hAnsi="Arial Narrow"/>
                <w:b/>
                <w:szCs w:val="18"/>
              </w:rPr>
              <w:t>: &lt;</w:t>
            </w:r>
            <w:r w:rsidR="001F03EA" w:rsidRPr="00491665">
              <w:rPr>
                <w:rFonts w:ascii="Arial Narrow" w:hAnsi="Arial Narrow"/>
                <w:b/>
                <w:szCs w:val="18"/>
              </w:rPr>
              <w:t>_________________</w:t>
            </w:r>
            <w:r w:rsidR="00C0594D" w:rsidRPr="00491665">
              <w:rPr>
                <w:rFonts w:ascii="Arial Narrow" w:hAnsi="Arial Narrow"/>
                <w:b/>
                <w:szCs w:val="18"/>
              </w:rPr>
              <w:t xml:space="preserve"> </w:t>
            </w:r>
            <w:r w:rsidRPr="00491665">
              <w:rPr>
                <w:rFonts w:ascii="Arial Narrow" w:hAnsi="Arial Narrow"/>
                <w:b/>
                <w:szCs w:val="18"/>
              </w:rPr>
              <w:t>&gt;</w:t>
            </w:r>
            <w:r w:rsidR="00745B12" w:rsidRPr="00491665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</w:p>
        </w:tc>
      </w:tr>
      <w:tr w:rsidR="002654CD" w:rsidRPr="00491665" w14:paraId="1F030E75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C86B34" w14:textId="41208452" w:rsidR="002654CD" w:rsidRPr="00491665" w:rsidRDefault="002654CD" w:rsidP="002654CD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491665">
              <w:rPr>
                <w:rFonts w:ascii="Arial Narrow" w:hAnsi="Arial Narrow"/>
                <w:szCs w:val="18"/>
              </w:rPr>
              <w:t xml:space="preserve">1.8. </w:t>
            </w:r>
            <w:r w:rsidRPr="00491665">
              <w:rPr>
                <w:rFonts w:ascii="Arial Narrow" w:hAnsi="Arial Narrow"/>
                <w:b/>
                <w:szCs w:val="18"/>
              </w:rPr>
              <w:t xml:space="preserve"> Серийный </w:t>
            </w:r>
            <w:r w:rsidR="00F3661F" w:rsidRPr="00491665">
              <w:rPr>
                <w:rFonts w:ascii="Arial Narrow" w:hAnsi="Arial Narrow"/>
                <w:b/>
                <w:szCs w:val="18"/>
              </w:rPr>
              <w:t>номер застрахованного имущества</w:t>
            </w:r>
            <w:r w:rsidRPr="00491665">
              <w:rPr>
                <w:rFonts w:ascii="Arial Narrow" w:hAnsi="Arial Narrow"/>
                <w:b/>
                <w:szCs w:val="18"/>
              </w:rPr>
              <w:t>:</w:t>
            </w:r>
            <w:r w:rsidRPr="00491665">
              <w:rPr>
                <w:rFonts w:ascii="Arial Narrow" w:hAnsi="Arial Narrow"/>
                <w:szCs w:val="18"/>
              </w:rPr>
              <w:t xml:space="preserve"> &lt;________________&gt;</w:t>
            </w:r>
          </w:p>
          <w:p w14:paraId="6B4DB419" w14:textId="34A52979" w:rsidR="002654CD" w:rsidRPr="00491665" w:rsidRDefault="002654CD" w:rsidP="00F3661F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szCs w:val="18"/>
              </w:rPr>
            </w:pPr>
            <w:r w:rsidRPr="00491665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Поле является обязательным к заполнению. Если по настоящему Полису не заполнена информация о серийном </w:t>
            </w:r>
            <w:r w:rsidR="00F3661F" w:rsidRPr="00491665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номере, </w:t>
            </w:r>
            <w:r w:rsidRPr="00491665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либо информация о серийном номере указана некорректно, то настоящий Полис считается незаключенным и не вступившим в силу. </w:t>
            </w:r>
            <w:r w:rsidR="0024458E" w:rsidRPr="0024458E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Допускается отсутствие информации для стульев/офисных кресел</w:t>
            </w:r>
            <w:r w:rsidR="0024458E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. </w:t>
            </w:r>
            <w:r w:rsidRPr="00491665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При этом стороны не несут по Полису обязательств, а действие срока страхования не начинается, и выплаты страхового возмещения по заявленным событиям, обладающим признаками страхового случая, не производятся. Страховая премия считается ошибочно полученной, и подлежащей возврату лицу, ее оплатившему на основании его письменного заявления.</w:t>
            </w:r>
          </w:p>
        </w:tc>
      </w:tr>
      <w:tr w:rsidR="00003217" w:rsidRPr="00491665" w14:paraId="56E0092B" w14:textId="77777777" w:rsidTr="00F8582C">
        <w:trPr>
          <w:trHeight w:val="21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AA104" w14:textId="4C4822FC" w:rsidR="00003217" w:rsidRPr="00491665" w:rsidRDefault="007C1C0B" w:rsidP="009A66D4">
            <w:pPr>
              <w:tabs>
                <w:tab w:val="center" w:pos="2770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491665">
              <w:rPr>
                <w:rFonts w:ascii="Arial Narrow" w:hAnsi="Arial Narrow"/>
                <w:szCs w:val="18"/>
              </w:rPr>
              <w:t xml:space="preserve"> </w:t>
            </w:r>
            <w:r w:rsidR="002654CD" w:rsidRPr="00491665">
              <w:rPr>
                <w:rFonts w:ascii="Arial Narrow" w:hAnsi="Arial Narrow"/>
                <w:szCs w:val="18"/>
              </w:rPr>
              <w:t>1.9</w:t>
            </w:r>
            <w:r w:rsidR="00003217" w:rsidRPr="00491665">
              <w:rPr>
                <w:rFonts w:ascii="Arial Narrow" w:hAnsi="Arial Narrow"/>
                <w:szCs w:val="18"/>
              </w:rPr>
              <w:t xml:space="preserve">. </w:t>
            </w:r>
            <w:r w:rsidR="00003217" w:rsidRPr="00491665">
              <w:rPr>
                <w:rFonts w:ascii="Arial Narrow" w:hAnsi="Arial Narrow"/>
                <w:b/>
                <w:szCs w:val="18"/>
              </w:rPr>
              <w:t>Номер и дата чека</w:t>
            </w:r>
            <w:r w:rsidRPr="00491665">
              <w:rPr>
                <w:rFonts w:ascii="Arial Narrow" w:hAnsi="Arial Narrow"/>
                <w:b/>
                <w:szCs w:val="18"/>
              </w:rPr>
              <w:t>:</w:t>
            </w:r>
            <w:r w:rsidR="009A66D4" w:rsidRPr="00491665">
              <w:rPr>
                <w:rFonts w:ascii="Arial Narrow" w:hAnsi="Arial Narrow"/>
                <w:b/>
                <w:szCs w:val="18"/>
              </w:rPr>
              <w:t xml:space="preserve"> </w:t>
            </w:r>
            <w:r w:rsidR="00703DA9" w:rsidRPr="00491665">
              <w:rPr>
                <w:rFonts w:ascii="Arial Narrow" w:hAnsi="Arial Narrow"/>
                <w:b/>
                <w:szCs w:val="18"/>
                <w:lang w:val="en-US"/>
              </w:rPr>
              <w:t>&lt;</w:t>
            </w:r>
            <w:r w:rsidR="00703DA9" w:rsidRPr="00491665">
              <w:rPr>
                <w:rFonts w:ascii="Arial Narrow" w:hAnsi="Arial Narrow"/>
                <w:b/>
                <w:szCs w:val="18"/>
              </w:rPr>
              <w:t>_______________</w:t>
            </w:r>
            <w:r w:rsidR="00703DA9" w:rsidRPr="00491665">
              <w:rPr>
                <w:rFonts w:ascii="Arial Narrow" w:hAnsi="Arial Narrow"/>
                <w:b/>
                <w:szCs w:val="18"/>
                <w:lang w:val="en-US"/>
              </w:rPr>
              <w:t>&gt;</w:t>
            </w:r>
          </w:p>
        </w:tc>
      </w:tr>
      <w:tr w:rsidR="00003217" w:rsidRPr="00491665" w14:paraId="764FD74D" w14:textId="77777777" w:rsidTr="00F8582C">
        <w:trPr>
          <w:trHeight w:val="35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D248C7" w14:textId="5B3A5792" w:rsidR="00C0594D" w:rsidRPr="00491665" w:rsidRDefault="007C1C0B" w:rsidP="00C0594D">
            <w:pPr>
              <w:rPr>
                <w:rFonts w:ascii="Arial Narrow" w:hAnsi="Arial Narrow"/>
                <w:szCs w:val="18"/>
              </w:rPr>
            </w:pPr>
            <w:r w:rsidRPr="00491665">
              <w:rPr>
                <w:rFonts w:ascii="Arial Narrow" w:hAnsi="Arial Narrow"/>
                <w:szCs w:val="18"/>
              </w:rPr>
              <w:t xml:space="preserve"> </w:t>
            </w:r>
            <w:r w:rsidR="002654CD" w:rsidRPr="00491665">
              <w:rPr>
                <w:rFonts w:ascii="Arial Narrow" w:hAnsi="Arial Narrow"/>
                <w:szCs w:val="18"/>
              </w:rPr>
              <w:t>1.10</w:t>
            </w:r>
            <w:r w:rsidR="00003217" w:rsidRPr="00491665">
              <w:rPr>
                <w:rFonts w:ascii="Arial Narrow" w:hAnsi="Arial Narrow"/>
                <w:szCs w:val="18"/>
              </w:rPr>
              <w:t xml:space="preserve">. </w:t>
            </w:r>
            <w:r w:rsidR="00003217" w:rsidRPr="00491665">
              <w:rPr>
                <w:rFonts w:ascii="Arial Narrow" w:hAnsi="Arial Narrow"/>
                <w:b/>
                <w:szCs w:val="18"/>
              </w:rPr>
              <w:t>Страховые риски</w:t>
            </w:r>
            <w:r w:rsidRPr="00491665">
              <w:rPr>
                <w:rFonts w:ascii="Arial Narrow" w:hAnsi="Arial Narrow"/>
                <w:b/>
                <w:szCs w:val="18"/>
              </w:rPr>
              <w:t>:</w:t>
            </w:r>
            <w:r w:rsidRPr="00491665">
              <w:rPr>
                <w:rFonts w:ascii="Arial Narrow" w:hAnsi="Arial Narrow"/>
                <w:szCs w:val="18"/>
              </w:rPr>
              <w:t xml:space="preserve"> </w:t>
            </w:r>
          </w:p>
          <w:p w14:paraId="7D944D91" w14:textId="0316E0B1" w:rsidR="00C0594D" w:rsidRPr="00491665" w:rsidRDefault="002654CD" w:rsidP="00C0594D">
            <w:pPr>
              <w:rPr>
                <w:rFonts w:ascii="Arial Narrow" w:hAnsi="Arial Narrow"/>
              </w:rPr>
            </w:pPr>
            <w:r w:rsidRPr="00491665">
              <w:rPr>
                <w:rFonts w:ascii="Arial Narrow" w:hAnsi="Arial Narrow"/>
              </w:rPr>
              <w:t>1.10</w:t>
            </w:r>
            <w:r w:rsidR="006C0EEA" w:rsidRPr="00491665">
              <w:rPr>
                <w:rFonts w:ascii="Arial Narrow" w:hAnsi="Arial Narrow"/>
              </w:rPr>
              <w:t>.</w:t>
            </w:r>
            <w:r w:rsidR="00C0594D" w:rsidRPr="00491665">
              <w:rPr>
                <w:rFonts w:ascii="Arial Narrow" w:hAnsi="Arial Narrow"/>
              </w:rPr>
              <w:t>1. Продленная гарантия-повреждения, выразившиеся в отказе в работе имущества (поломка), вследствие заводских дефектов, механических и/или электрических поломок частей, узлов и систем (п. 2.1.1. Допо</w:t>
            </w:r>
            <w:r w:rsidR="000374FF" w:rsidRPr="00491665">
              <w:rPr>
                <w:rFonts w:ascii="Arial Narrow" w:hAnsi="Arial Narrow"/>
              </w:rPr>
              <w:t>лнительных условий), а именно: о</w:t>
            </w:r>
            <w:r w:rsidR="00C0594D" w:rsidRPr="00491665">
              <w:rPr>
                <w:rFonts w:ascii="Arial Narrow" w:hAnsi="Arial Narrow"/>
              </w:rPr>
              <w:t>брыв или изгиб металлических деталей, неисправность поворотного механизма\механизма подъема, поломка механизма открывания шкафов (петли) или выдвижного механизма открывания ящиков, поломка лифтового механизма кресел.</w:t>
            </w:r>
          </w:p>
          <w:p w14:paraId="3D70C09E" w14:textId="6BF2E9F2" w:rsidR="00C0594D" w:rsidRPr="00491665" w:rsidRDefault="002654CD" w:rsidP="00C0594D">
            <w:pPr>
              <w:rPr>
                <w:rFonts w:ascii="Arial Narrow" w:hAnsi="Arial Narrow"/>
              </w:rPr>
            </w:pPr>
            <w:r w:rsidRPr="00491665">
              <w:rPr>
                <w:rFonts w:ascii="Arial Narrow" w:hAnsi="Arial Narrow"/>
              </w:rPr>
              <w:t>1.10</w:t>
            </w:r>
            <w:r w:rsidR="006C0EEA" w:rsidRPr="00491665">
              <w:rPr>
                <w:rFonts w:ascii="Arial Narrow" w:hAnsi="Arial Narrow"/>
              </w:rPr>
              <w:t>.</w:t>
            </w:r>
            <w:r w:rsidR="00C0594D" w:rsidRPr="00491665">
              <w:rPr>
                <w:rFonts w:ascii="Arial Narrow" w:hAnsi="Arial Narrow"/>
              </w:rPr>
              <w:t xml:space="preserve">2. Неосторожные действия Страхователя/Выгодоприобретателя, членов его семьи, а именно </w:t>
            </w:r>
            <w:r w:rsidR="006C0EEA" w:rsidRPr="00491665">
              <w:rPr>
                <w:rFonts w:ascii="Arial Narrow" w:hAnsi="Arial Narrow"/>
              </w:rPr>
              <w:t xml:space="preserve">случайные повреждения </w:t>
            </w:r>
            <w:r w:rsidR="00C0594D" w:rsidRPr="00491665">
              <w:rPr>
                <w:rFonts w:ascii="Arial Narrow" w:hAnsi="Arial Narrow"/>
              </w:rPr>
              <w:t>(порезы/разрывы, повреждение фурнитуры, повреждение стеклянных элементов) (в соответствии с п. 6.3.4.1.1 Правил)</w:t>
            </w:r>
          </w:p>
          <w:p w14:paraId="299A3A80" w14:textId="2BBEBF08" w:rsidR="00C0594D" w:rsidRPr="00491665" w:rsidRDefault="002654CD" w:rsidP="00C0594D">
            <w:pPr>
              <w:rPr>
                <w:rFonts w:ascii="Arial Narrow" w:hAnsi="Arial Narrow"/>
              </w:rPr>
            </w:pPr>
            <w:r w:rsidRPr="00491665">
              <w:rPr>
                <w:rFonts w:ascii="Arial Narrow" w:hAnsi="Arial Narrow"/>
              </w:rPr>
              <w:t>1.10</w:t>
            </w:r>
            <w:r w:rsidR="006C0EEA" w:rsidRPr="00491665">
              <w:rPr>
                <w:rFonts w:ascii="Arial Narrow" w:hAnsi="Arial Narrow"/>
              </w:rPr>
              <w:t>.</w:t>
            </w:r>
            <w:r w:rsidR="00C0594D" w:rsidRPr="00491665">
              <w:rPr>
                <w:rFonts w:ascii="Arial Narrow" w:hAnsi="Arial Narrow"/>
              </w:rPr>
              <w:t>3. Повреждение домашними животными (в соответствии с п.6.3.10 Правил, включая события, указанные в п.6.3.10.2)</w:t>
            </w:r>
          </w:p>
          <w:p w14:paraId="1CC316D2" w14:textId="4ACB5BC3" w:rsidR="00C0594D" w:rsidRPr="00491665" w:rsidRDefault="002654CD" w:rsidP="00C0594D">
            <w:pPr>
              <w:rPr>
                <w:rFonts w:ascii="Arial Narrow" w:hAnsi="Arial Narrow"/>
              </w:rPr>
            </w:pPr>
            <w:r w:rsidRPr="00491665">
              <w:rPr>
                <w:rFonts w:ascii="Arial Narrow" w:hAnsi="Arial Narrow"/>
              </w:rPr>
              <w:t>1.10</w:t>
            </w:r>
            <w:r w:rsidR="006C0EEA" w:rsidRPr="00491665">
              <w:rPr>
                <w:rFonts w:ascii="Arial Narrow" w:hAnsi="Arial Narrow"/>
              </w:rPr>
              <w:t>.</w:t>
            </w:r>
            <w:r w:rsidR="00C0594D" w:rsidRPr="00491665">
              <w:rPr>
                <w:rFonts w:ascii="Arial Narrow" w:hAnsi="Arial Narrow"/>
              </w:rPr>
              <w:t>4. Пожар (в соответствии с п. 6.3.1. Правил)</w:t>
            </w:r>
          </w:p>
          <w:p w14:paraId="034F335C" w14:textId="27BB93F4" w:rsidR="00C0594D" w:rsidRPr="00491665" w:rsidRDefault="002654CD" w:rsidP="00C0594D">
            <w:pPr>
              <w:rPr>
                <w:rFonts w:ascii="Arial Narrow" w:hAnsi="Arial Narrow"/>
              </w:rPr>
            </w:pPr>
            <w:r w:rsidRPr="00491665">
              <w:rPr>
                <w:rFonts w:ascii="Arial Narrow" w:hAnsi="Arial Narrow"/>
              </w:rPr>
              <w:t>1.10</w:t>
            </w:r>
            <w:r w:rsidR="006C0EEA" w:rsidRPr="00491665">
              <w:rPr>
                <w:rFonts w:ascii="Arial Narrow" w:hAnsi="Arial Narrow"/>
              </w:rPr>
              <w:t>.</w:t>
            </w:r>
            <w:r w:rsidR="00C0594D" w:rsidRPr="00491665">
              <w:rPr>
                <w:rFonts w:ascii="Arial Narrow" w:hAnsi="Arial Narrow"/>
              </w:rPr>
              <w:t>5. Взрыв (в соответствии с п. 6.3.2. Правил)</w:t>
            </w:r>
          </w:p>
          <w:p w14:paraId="10720553" w14:textId="378D7F62" w:rsidR="00C0594D" w:rsidRPr="00491665" w:rsidRDefault="002654CD" w:rsidP="00C0594D">
            <w:pPr>
              <w:rPr>
                <w:rFonts w:ascii="Arial Narrow" w:hAnsi="Arial Narrow"/>
              </w:rPr>
            </w:pPr>
            <w:r w:rsidRPr="00491665">
              <w:rPr>
                <w:rFonts w:ascii="Arial Narrow" w:hAnsi="Arial Narrow"/>
              </w:rPr>
              <w:t>1.10</w:t>
            </w:r>
            <w:r w:rsidR="006C0EEA" w:rsidRPr="00491665">
              <w:rPr>
                <w:rFonts w:ascii="Arial Narrow" w:hAnsi="Arial Narrow"/>
              </w:rPr>
              <w:t>.</w:t>
            </w:r>
            <w:r w:rsidR="00C0594D" w:rsidRPr="00491665">
              <w:rPr>
                <w:rFonts w:ascii="Arial Narrow" w:hAnsi="Arial Narrow"/>
              </w:rPr>
              <w:t>6. Противоправные действия третьих лиц (в соответствии с п. 6.3.4. Правил)</w:t>
            </w:r>
          </w:p>
          <w:p w14:paraId="0142FDC7" w14:textId="333145E2" w:rsidR="00C0594D" w:rsidRPr="00491665" w:rsidRDefault="002654CD" w:rsidP="00C0594D">
            <w:pPr>
              <w:rPr>
                <w:rFonts w:ascii="Arial Narrow" w:hAnsi="Arial Narrow"/>
              </w:rPr>
            </w:pPr>
            <w:r w:rsidRPr="00491665">
              <w:rPr>
                <w:rFonts w:ascii="Arial Narrow" w:hAnsi="Arial Narrow"/>
              </w:rPr>
              <w:t>1.10</w:t>
            </w:r>
            <w:r w:rsidR="006C0EEA" w:rsidRPr="00491665">
              <w:rPr>
                <w:rFonts w:ascii="Arial Narrow" w:hAnsi="Arial Narrow"/>
              </w:rPr>
              <w:t>.</w:t>
            </w:r>
            <w:r w:rsidR="00C0594D" w:rsidRPr="00491665">
              <w:rPr>
                <w:rFonts w:ascii="Arial Narrow" w:hAnsi="Arial Narrow"/>
              </w:rPr>
              <w:t>7. Залив (в соответствии с п. 6.3.5. Правил)</w:t>
            </w:r>
          </w:p>
          <w:p w14:paraId="55108875" w14:textId="37ABC514" w:rsidR="00245682" w:rsidRPr="00491665" w:rsidRDefault="002654CD" w:rsidP="00C0594D">
            <w:pPr>
              <w:spacing w:line="276" w:lineRule="auto"/>
              <w:rPr>
                <w:rFonts w:ascii="Arial Narrow" w:hAnsi="Arial Narrow"/>
              </w:rPr>
            </w:pPr>
            <w:r w:rsidRPr="00491665">
              <w:rPr>
                <w:rFonts w:ascii="Arial Narrow" w:hAnsi="Arial Narrow"/>
              </w:rPr>
              <w:t>1.10</w:t>
            </w:r>
            <w:r w:rsidR="006C0EEA" w:rsidRPr="00491665">
              <w:rPr>
                <w:rFonts w:ascii="Arial Narrow" w:hAnsi="Arial Narrow"/>
              </w:rPr>
              <w:t>.</w:t>
            </w:r>
            <w:r w:rsidR="00C0594D" w:rsidRPr="00491665">
              <w:rPr>
                <w:rFonts w:ascii="Arial Narrow" w:hAnsi="Arial Narrow"/>
              </w:rPr>
              <w:t>8. Стихийные бедствия (в соответствии с п. 6.3.6. Правил)</w:t>
            </w:r>
          </w:p>
        </w:tc>
      </w:tr>
      <w:tr w:rsidR="00003217" w:rsidRPr="00491665" w14:paraId="581AF320" w14:textId="77777777" w:rsidTr="00F8582C">
        <w:trPr>
          <w:trHeight w:val="277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B0ABD5" w14:textId="0DA72AD2" w:rsidR="00C0594D" w:rsidRPr="00491665" w:rsidRDefault="00003217" w:rsidP="006D0856">
            <w:pPr>
              <w:ind w:left="34"/>
              <w:rPr>
                <w:rFonts w:ascii="Arial Narrow" w:hAnsi="Arial Narrow"/>
                <w:b/>
              </w:rPr>
            </w:pPr>
            <w:r w:rsidRPr="00491665">
              <w:rPr>
                <w:rFonts w:ascii="Arial Narrow" w:hAnsi="Arial Narrow"/>
                <w:szCs w:val="18"/>
              </w:rPr>
              <w:t>1.</w:t>
            </w:r>
            <w:r w:rsidR="002654CD" w:rsidRPr="00491665">
              <w:rPr>
                <w:rFonts w:ascii="Arial Narrow" w:hAnsi="Arial Narrow"/>
                <w:szCs w:val="18"/>
              </w:rPr>
              <w:t>11</w:t>
            </w:r>
            <w:r w:rsidRPr="00491665">
              <w:rPr>
                <w:rFonts w:ascii="Arial Narrow" w:hAnsi="Arial Narrow"/>
                <w:szCs w:val="18"/>
              </w:rPr>
              <w:t xml:space="preserve">. </w:t>
            </w:r>
            <w:r w:rsidR="006D0856" w:rsidRPr="00491665">
              <w:rPr>
                <w:rFonts w:ascii="Arial Narrow" w:hAnsi="Arial Narrow"/>
                <w:b/>
              </w:rPr>
              <w:t xml:space="preserve">Срок страхования/Срок действия Полиса: </w:t>
            </w:r>
          </w:p>
          <w:p w14:paraId="73584B16" w14:textId="1B71466A" w:rsidR="00C52658" w:rsidRPr="00491665" w:rsidRDefault="00C0594D" w:rsidP="00C52658">
            <w:pPr>
              <w:spacing w:after="0" w:line="259" w:lineRule="auto"/>
              <w:ind w:left="119" w:right="112" w:firstLine="0"/>
              <w:jc w:val="left"/>
              <w:rPr>
                <w:rFonts w:ascii="Arial Narrow" w:hAnsi="Arial Narrow"/>
              </w:rPr>
            </w:pPr>
            <w:r w:rsidRPr="00491665">
              <w:rPr>
                <w:rFonts w:ascii="Arial Narrow" w:hAnsi="Arial Narrow"/>
              </w:rPr>
              <w:t>По риску 1</w:t>
            </w:r>
            <w:r w:rsidR="004119DD" w:rsidRPr="00491665">
              <w:rPr>
                <w:rFonts w:ascii="Arial Narrow" w:hAnsi="Arial Narrow"/>
              </w:rPr>
              <w:t>.10</w:t>
            </w:r>
            <w:r w:rsidR="006C0EEA" w:rsidRPr="00491665">
              <w:rPr>
                <w:rFonts w:ascii="Arial Narrow" w:hAnsi="Arial Narrow"/>
              </w:rPr>
              <w:t xml:space="preserve">.1: </w:t>
            </w:r>
            <w:r w:rsidR="00C52658" w:rsidRPr="00491665">
              <w:rPr>
                <w:rFonts w:ascii="Arial Narrow" w:hAnsi="Arial Narrow"/>
              </w:rPr>
              <w:t>с &lt;   дата   &gt; по &lt;   дата   &gt;, но не ранее даты, следующей за датой окончания гарантии производителя, в зависимости от того, что наступит раньше.</w:t>
            </w:r>
          </w:p>
          <w:p w14:paraId="7003AD44" w14:textId="72689367" w:rsidR="00003217" w:rsidRPr="00491665" w:rsidRDefault="004119DD" w:rsidP="004119DD">
            <w:pPr>
              <w:rPr>
                <w:rFonts w:ascii="Arial Narrow" w:hAnsi="Arial Narrow"/>
                <w:szCs w:val="18"/>
              </w:rPr>
            </w:pPr>
            <w:r w:rsidRPr="00491665">
              <w:rPr>
                <w:rFonts w:ascii="Arial Narrow" w:eastAsiaTheme="minorEastAsia" w:hAnsi="Arial Narrow" w:cs="Arial Narrow"/>
                <w:szCs w:val="18"/>
              </w:rPr>
              <w:t xml:space="preserve">   </w:t>
            </w:r>
            <w:r w:rsidR="00C0594D" w:rsidRPr="00491665">
              <w:rPr>
                <w:rFonts w:ascii="Arial Narrow" w:hAnsi="Arial Narrow"/>
              </w:rPr>
              <w:t xml:space="preserve">По рискам </w:t>
            </w:r>
            <w:r w:rsidRPr="00491665">
              <w:rPr>
                <w:rFonts w:ascii="Arial Narrow" w:hAnsi="Arial Narrow"/>
              </w:rPr>
              <w:t>1.10</w:t>
            </w:r>
            <w:r w:rsidR="006C0EEA" w:rsidRPr="00491665">
              <w:rPr>
                <w:rFonts w:ascii="Arial Narrow" w:hAnsi="Arial Narrow"/>
              </w:rPr>
              <w:t>.</w:t>
            </w:r>
            <w:r w:rsidR="00C0594D" w:rsidRPr="00491665">
              <w:rPr>
                <w:rFonts w:ascii="Arial Narrow" w:hAnsi="Arial Narrow"/>
              </w:rPr>
              <w:t>2-</w:t>
            </w:r>
            <w:r w:rsidRPr="00491665">
              <w:rPr>
                <w:rFonts w:ascii="Arial Narrow" w:hAnsi="Arial Narrow"/>
              </w:rPr>
              <w:t>1.10</w:t>
            </w:r>
            <w:r w:rsidR="006C0EEA" w:rsidRPr="00491665">
              <w:rPr>
                <w:rFonts w:ascii="Arial Narrow" w:hAnsi="Arial Narrow"/>
              </w:rPr>
              <w:t>.</w:t>
            </w:r>
            <w:r w:rsidR="00C0594D" w:rsidRPr="00491665">
              <w:rPr>
                <w:rFonts w:ascii="Arial Narrow" w:hAnsi="Arial Narrow"/>
              </w:rPr>
              <w:t>8</w:t>
            </w:r>
            <w:r w:rsidR="006C0EEA" w:rsidRPr="00491665">
              <w:rPr>
                <w:rFonts w:ascii="Arial Narrow" w:hAnsi="Arial Narrow"/>
              </w:rPr>
              <w:t xml:space="preserve">: </w:t>
            </w:r>
            <w:r w:rsidRPr="00491665">
              <w:rPr>
                <w:rFonts w:ascii="Arial Narrow" w:eastAsiaTheme="minorEastAsia" w:hAnsi="Arial Narrow" w:cs="Arial Narrow"/>
                <w:szCs w:val="18"/>
              </w:rPr>
              <w:t>с &lt;   дата   &gt; по &lt;   дата   &gt;</w:t>
            </w:r>
          </w:p>
        </w:tc>
      </w:tr>
      <w:tr w:rsidR="00101411" w:rsidRPr="00491665" w14:paraId="3EC315C2" w14:textId="77777777" w:rsidTr="00DE1EA6">
        <w:trPr>
          <w:trHeight w:val="30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DDB058" w14:textId="17AD18AF" w:rsidR="00101411" w:rsidRPr="00491665" w:rsidRDefault="002654CD" w:rsidP="00815232">
            <w:pPr>
              <w:ind w:left="0" w:firstLine="0"/>
              <w:rPr>
                <w:rFonts w:ascii="Arial Narrow" w:hAnsi="Arial Narrow"/>
                <w:szCs w:val="18"/>
              </w:rPr>
            </w:pPr>
            <w:r w:rsidRPr="00491665">
              <w:rPr>
                <w:rFonts w:ascii="Arial Narrow" w:hAnsi="Arial Narrow"/>
                <w:szCs w:val="18"/>
              </w:rPr>
              <w:t>1.12</w:t>
            </w:r>
            <w:r w:rsidR="00E23444" w:rsidRPr="00491665">
              <w:rPr>
                <w:rFonts w:ascii="Arial Narrow" w:hAnsi="Arial Narrow"/>
                <w:szCs w:val="18"/>
              </w:rPr>
              <w:t xml:space="preserve">. </w:t>
            </w:r>
            <w:r w:rsidR="006D0856" w:rsidRPr="00491665">
              <w:rPr>
                <w:rFonts w:ascii="Arial Narrow" w:hAnsi="Arial Narrow"/>
                <w:b/>
              </w:rPr>
              <w:t xml:space="preserve">Франшиза: </w:t>
            </w:r>
            <w:r w:rsidR="006D0856" w:rsidRPr="00491665">
              <w:rPr>
                <w:rFonts w:ascii="Arial Narrow" w:hAnsi="Arial Narrow"/>
              </w:rPr>
              <w:t xml:space="preserve">безусловная 20% от </w:t>
            </w:r>
            <w:r w:rsidR="00815232" w:rsidRPr="00491665">
              <w:rPr>
                <w:rFonts w:ascii="Arial Narrow" w:hAnsi="Arial Narrow"/>
              </w:rPr>
              <w:t xml:space="preserve">суммы ущерба по риску 1.10.1., безусловная 20% </w:t>
            </w:r>
            <w:r w:rsidR="006D0856" w:rsidRPr="00491665">
              <w:rPr>
                <w:rFonts w:ascii="Arial Narrow" w:hAnsi="Arial Narrow"/>
              </w:rPr>
              <w:t xml:space="preserve">страховой суммы по рискам </w:t>
            </w:r>
            <w:r w:rsidR="00775CC9" w:rsidRPr="00491665">
              <w:rPr>
                <w:rFonts w:ascii="Arial Narrow" w:hAnsi="Arial Narrow"/>
              </w:rPr>
              <w:t>1.</w:t>
            </w:r>
            <w:r w:rsidR="00815232" w:rsidRPr="00491665">
              <w:rPr>
                <w:rFonts w:ascii="Arial Narrow" w:hAnsi="Arial Narrow"/>
              </w:rPr>
              <w:t>10</w:t>
            </w:r>
            <w:r w:rsidR="00775CC9" w:rsidRPr="00491665">
              <w:rPr>
                <w:rFonts w:ascii="Arial Narrow" w:hAnsi="Arial Narrow"/>
              </w:rPr>
              <w:t>.</w:t>
            </w:r>
            <w:r w:rsidR="006D0856" w:rsidRPr="00491665">
              <w:rPr>
                <w:rFonts w:ascii="Arial Narrow" w:hAnsi="Arial Narrow"/>
              </w:rPr>
              <w:t xml:space="preserve">2 и </w:t>
            </w:r>
            <w:r w:rsidR="00775CC9" w:rsidRPr="00491665">
              <w:rPr>
                <w:rFonts w:ascii="Arial Narrow" w:hAnsi="Arial Narrow"/>
              </w:rPr>
              <w:t>1.</w:t>
            </w:r>
            <w:r w:rsidR="00815232" w:rsidRPr="00491665">
              <w:rPr>
                <w:rFonts w:ascii="Arial Narrow" w:hAnsi="Arial Narrow"/>
              </w:rPr>
              <w:t>10</w:t>
            </w:r>
            <w:r w:rsidR="00775CC9" w:rsidRPr="00491665">
              <w:rPr>
                <w:rFonts w:ascii="Arial Narrow" w:hAnsi="Arial Narrow"/>
              </w:rPr>
              <w:t>.</w:t>
            </w:r>
            <w:r w:rsidR="006D0856" w:rsidRPr="00491665">
              <w:rPr>
                <w:rFonts w:ascii="Arial Narrow" w:hAnsi="Arial Narrow"/>
              </w:rPr>
              <w:t>3</w:t>
            </w:r>
          </w:p>
        </w:tc>
      </w:tr>
      <w:tr w:rsidR="00003217" w:rsidRPr="00491665" w14:paraId="04B04D36" w14:textId="77777777" w:rsidTr="00F8582C">
        <w:trPr>
          <w:trHeight w:val="228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ED2B82" w14:textId="573F4F87" w:rsidR="00745B12" w:rsidRPr="00491665" w:rsidRDefault="002654CD" w:rsidP="00745B12">
            <w:pPr>
              <w:spacing w:after="0" w:line="285" w:lineRule="auto"/>
              <w:ind w:left="0" w:right="0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491665">
              <w:rPr>
                <w:rFonts w:ascii="Arial Narrow" w:hAnsi="Arial Narrow"/>
                <w:szCs w:val="18"/>
              </w:rPr>
              <w:t>1.13</w:t>
            </w:r>
            <w:r w:rsidR="000C17F7" w:rsidRPr="00491665">
              <w:rPr>
                <w:rFonts w:ascii="Arial Narrow" w:hAnsi="Arial Narrow"/>
                <w:szCs w:val="18"/>
              </w:rPr>
              <w:t xml:space="preserve">. </w:t>
            </w:r>
            <w:r w:rsidR="000C17F7" w:rsidRPr="00491665">
              <w:rPr>
                <w:rFonts w:ascii="Arial Narrow" w:hAnsi="Arial Narrow"/>
                <w:b/>
                <w:szCs w:val="18"/>
              </w:rPr>
              <w:t>Страховая сумма:</w:t>
            </w:r>
            <w:r w:rsidR="00745B12" w:rsidRPr="00491665">
              <w:rPr>
                <w:rFonts w:ascii="Arial Narrow" w:eastAsiaTheme="minorEastAsia" w:hAnsi="Arial Narrow" w:cs="Arial Narrow"/>
                <w:szCs w:val="18"/>
              </w:rPr>
              <w:t>&lt;_________________&gt; (         ) руб. (агрегатная)</w:t>
            </w:r>
          </w:p>
          <w:p w14:paraId="3C50D962" w14:textId="3576EDBE" w:rsidR="00064BAC" w:rsidRPr="00491665" w:rsidRDefault="00745B12" w:rsidP="006D0856">
            <w:pPr>
              <w:spacing w:after="0" w:line="285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491665">
              <w:rPr>
                <w:rFonts w:ascii="Arial Narrow" w:eastAsiaTheme="minorEastAsia" w:hAnsi="Arial Narrow" w:cs="Arial Narrow"/>
                <w:szCs w:val="18"/>
              </w:rPr>
              <w:t xml:space="preserve">Лимиты ответственности (максимальный </w:t>
            </w:r>
            <w:r w:rsidR="006D0856" w:rsidRPr="00491665">
              <w:rPr>
                <w:rFonts w:ascii="Arial Narrow" w:eastAsiaTheme="minorEastAsia" w:hAnsi="Arial Narrow" w:cs="Arial Narrow"/>
                <w:szCs w:val="18"/>
              </w:rPr>
              <w:t>размер страховой выплаты)</w:t>
            </w:r>
          </w:p>
        </w:tc>
      </w:tr>
      <w:tr w:rsidR="00003217" w:rsidRPr="00491665" w14:paraId="5213FDBE" w14:textId="77777777" w:rsidTr="00F8582C">
        <w:trPr>
          <w:trHeight w:val="473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E3A251" w14:textId="19450213" w:rsidR="006D0856" w:rsidRPr="00491665" w:rsidRDefault="002654CD" w:rsidP="006D0856">
            <w:pPr>
              <w:autoSpaceDE w:val="0"/>
              <w:autoSpaceDN w:val="0"/>
              <w:adjustRightInd w:val="0"/>
              <w:contextualSpacing/>
              <w:rPr>
                <w:rFonts w:ascii="Arial Narrow" w:hAnsi="Arial Narrow"/>
              </w:rPr>
            </w:pPr>
            <w:r w:rsidRPr="00491665">
              <w:rPr>
                <w:rFonts w:ascii="Arial Narrow" w:hAnsi="Arial Narrow"/>
                <w:szCs w:val="18"/>
              </w:rPr>
              <w:t>1.14</w:t>
            </w:r>
            <w:r w:rsidR="00C803AA" w:rsidRPr="00491665">
              <w:rPr>
                <w:rFonts w:ascii="Arial Narrow" w:hAnsi="Arial Narrow"/>
                <w:szCs w:val="18"/>
              </w:rPr>
              <w:t xml:space="preserve">. </w:t>
            </w:r>
            <w:r w:rsidR="00C803AA" w:rsidRPr="00491665">
              <w:rPr>
                <w:rFonts w:ascii="Arial Narrow" w:hAnsi="Arial Narrow"/>
                <w:b/>
                <w:szCs w:val="18"/>
              </w:rPr>
              <w:t>Выгодоприобретатель</w:t>
            </w:r>
            <w:r w:rsidR="00C803AA" w:rsidRPr="00491665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: </w:t>
            </w:r>
            <w:r w:rsidR="006D0856" w:rsidRPr="00491665">
              <w:rPr>
                <w:rFonts w:ascii="Arial Narrow" w:hAnsi="Arial Narrow"/>
              </w:rPr>
              <w:t xml:space="preserve">Лицо, имеющее основанный на законе, ином правовом акте или договоре интерес в сохранении застрахованного имущества. Настоящий Полис является Договором страхования на предъявителя (страхование «за счет кого следует» (п. 3 ст. 930 ГК РФ)), для осуществления прав по которому Страхователь/Выгодоприобретатель обязан предоставить его Страховщику. </w:t>
            </w:r>
          </w:p>
          <w:p w14:paraId="7A8EC477" w14:textId="55D6D64A" w:rsidR="00E00478" w:rsidRPr="00491665" w:rsidRDefault="006D0856" w:rsidP="006D0856">
            <w:pPr>
              <w:ind w:left="0" w:firstLine="0"/>
              <w:rPr>
                <w:rFonts w:ascii="Arial Narrow" w:hAnsi="Arial Narrow"/>
                <w:szCs w:val="18"/>
              </w:rPr>
            </w:pPr>
            <w:r w:rsidRPr="00491665">
              <w:rPr>
                <w:rFonts w:ascii="Arial Narrow" w:hAnsi="Arial Narrow"/>
              </w:rPr>
              <w:t>Настоящий Полис заключен без проверки имущественного интереса Страхователя/Выгодоприобретателя в сохранении застрахованного имущества на дату заключения договора. При наступлении страхового случая предоставление Страхователем (Выгодоприобретателем) документа, подтверждающего его имущественный интерес в сохранении застрахованного имущества, является строго обязательным. Полис, заключенный при отсутствии у Страхователя или Выгодоприобретателя интереса в сохранении застрахованного имущества, недействителен.</w:t>
            </w:r>
          </w:p>
        </w:tc>
      </w:tr>
      <w:tr w:rsidR="00003217" w:rsidRPr="006060F4" w14:paraId="147240F5" w14:textId="77777777" w:rsidTr="00F8582C">
        <w:trPr>
          <w:trHeight w:val="44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A4D3E" w14:textId="0074358B" w:rsidR="00003217" w:rsidRPr="006060F4" w:rsidRDefault="007C1C0B" w:rsidP="00123C40">
            <w:pPr>
              <w:tabs>
                <w:tab w:val="right" w:pos="10380"/>
              </w:tabs>
              <w:spacing w:after="5" w:line="259" w:lineRule="auto"/>
              <w:ind w:left="0" w:right="154" w:firstLine="0"/>
              <w:rPr>
                <w:rFonts w:ascii="Arial Narrow" w:hAnsi="Arial Narrow"/>
                <w:szCs w:val="18"/>
              </w:rPr>
            </w:pPr>
            <w:r w:rsidRPr="00491665">
              <w:rPr>
                <w:rFonts w:ascii="Arial Narrow" w:hAnsi="Arial Narrow"/>
                <w:szCs w:val="18"/>
              </w:rPr>
              <w:t xml:space="preserve"> </w:t>
            </w:r>
            <w:r w:rsidR="002654CD" w:rsidRPr="00491665">
              <w:rPr>
                <w:rFonts w:ascii="Arial Narrow" w:hAnsi="Arial Narrow"/>
                <w:szCs w:val="18"/>
              </w:rPr>
              <w:t>1.15</w:t>
            </w:r>
            <w:r w:rsidR="00003217" w:rsidRPr="00491665">
              <w:rPr>
                <w:rFonts w:ascii="Arial Narrow" w:hAnsi="Arial Narrow"/>
                <w:szCs w:val="18"/>
              </w:rPr>
              <w:t xml:space="preserve">. </w:t>
            </w:r>
            <w:r w:rsidR="00003217" w:rsidRPr="00491665">
              <w:rPr>
                <w:rFonts w:ascii="Arial Narrow" w:hAnsi="Arial Narrow"/>
                <w:b/>
                <w:szCs w:val="18"/>
              </w:rPr>
              <w:t xml:space="preserve">Страховая премия: </w:t>
            </w:r>
            <w:r w:rsidR="00745B12" w:rsidRPr="00491665">
              <w:rPr>
                <w:rFonts w:ascii="Arial Narrow" w:eastAsiaTheme="minorEastAsia" w:hAnsi="Arial Narrow" w:cs="Arial Narrow"/>
                <w:szCs w:val="18"/>
              </w:rPr>
              <w:t>&lt;_________________&gt; (       ) руб.</w:t>
            </w:r>
            <w:r w:rsidR="00CD4F28" w:rsidRPr="00491665">
              <w:rPr>
                <w:rFonts w:ascii="Arial Narrow" w:hAnsi="Arial Narrow"/>
                <w:szCs w:val="18"/>
                <w:lang w:eastAsia="en-US"/>
              </w:rPr>
              <w:t xml:space="preserve"> </w:t>
            </w:r>
            <w:r w:rsidR="006D0856" w:rsidRPr="00491665">
              <w:rPr>
                <w:rFonts w:ascii="Arial Narrow" w:hAnsi="Arial Narrow"/>
              </w:rPr>
              <w:t>уплачивается Страхователем единовременно на расчетный счет Страховщика в день заключения настоящего Полиса. В случае неоплаты страховой премии в полном объеме в указанный срок, договор страхования считается не вступившим в силу, стороны не несут по нему обязательств и действие срока страхования не начинается.</w:t>
            </w:r>
          </w:p>
        </w:tc>
      </w:tr>
      <w:tr w:rsidR="006D0856" w:rsidRPr="006060F4" w14:paraId="659DDCC5" w14:textId="77777777" w:rsidTr="00F8582C">
        <w:trPr>
          <w:trHeight w:val="44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66D6B5" w14:textId="77777777" w:rsidR="00000EA6" w:rsidRPr="00000EA6" w:rsidRDefault="006D0856" w:rsidP="00000EA6">
            <w:pPr>
              <w:tabs>
                <w:tab w:val="left" w:pos="176"/>
              </w:tabs>
              <w:rPr>
                <w:rFonts w:ascii="Arial Narrow" w:hAnsi="Arial Narrow"/>
                <w:b/>
              </w:rPr>
            </w:pPr>
            <w:r w:rsidRPr="00000EA6">
              <w:rPr>
                <w:rFonts w:ascii="Arial Narrow" w:hAnsi="Arial Narrow"/>
                <w:b/>
              </w:rPr>
              <w:lastRenderedPageBreak/>
              <w:t xml:space="preserve">Особые условия: </w:t>
            </w:r>
          </w:p>
          <w:p w14:paraId="6B370344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  <w:r w:rsidRPr="00D74AF4">
              <w:rPr>
                <w:rFonts w:ascii="Arial Narrow" w:hAnsi="Arial Narrow"/>
              </w:rPr>
              <w:t>В случае наличия разногласий между положениями настоящих «Особых условий» и положениями Правил страхования преимущественную силу имеют положения настоящих «Особых условий».</w:t>
            </w:r>
          </w:p>
          <w:p w14:paraId="38853579" w14:textId="7C5BD8C2" w:rsidR="006D0856" w:rsidRPr="00D74AF4" w:rsidRDefault="006D0856" w:rsidP="000A0E3D">
            <w:pPr>
              <w:tabs>
                <w:tab w:val="left" w:pos="176"/>
                <w:tab w:val="left" w:pos="219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  <w:r w:rsidRPr="00D74AF4">
              <w:rPr>
                <w:rFonts w:ascii="Arial Narrow" w:hAnsi="Arial Narrow"/>
              </w:rPr>
              <w:t>Объект страхования</w:t>
            </w:r>
            <w:r w:rsidR="000A0E3D">
              <w:rPr>
                <w:rFonts w:ascii="Arial Narrow" w:hAnsi="Arial Narrow"/>
              </w:rPr>
              <w:tab/>
            </w:r>
          </w:p>
          <w:p w14:paraId="696140D7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2.1.</w:t>
            </w:r>
            <w:r w:rsidRPr="00D74AF4">
              <w:rPr>
                <w:rFonts w:ascii="Arial Narrow" w:hAnsi="Arial Narrow"/>
              </w:rPr>
              <w:t>В соответствии с настоящим Полисом, объектом страхования являются не противоречащие законодательству РФ имущественные интересы Страхователя/Выгодоприобретателя, связанные с гибелью, утратой, повреждением движимого имущества, возникших в результате событий, указанных в разделе Полиса «Застрахованные риски/страховые случаи».</w:t>
            </w:r>
          </w:p>
          <w:p w14:paraId="530168CC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  <w:r w:rsidRPr="00D74AF4">
              <w:rPr>
                <w:rFonts w:ascii="Arial Narrow" w:hAnsi="Arial Narrow"/>
              </w:rPr>
              <w:t>Страховая сумма</w:t>
            </w:r>
          </w:p>
          <w:p w14:paraId="781E3B23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3.1. </w:t>
            </w:r>
            <w:r w:rsidRPr="00D74AF4">
              <w:rPr>
                <w:rFonts w:ascii="Arial Narrow" w:hAnsi="Arial Narrow"/>
              </w:rPr>
              <w:t>Страховая сумма по объекту страхования установлена на основании устного заявления Страхователя.</w:t>
            </w:r>
          </w:p>
          <w:p w14:paraId="3ACFB689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3.2. </w:t>
            </w:r>
            <w:r w:rsidRPr="00D74AF4">
              <w:rPr>
                <w:rFonts w:ascii="Arial Narrow" w:hAnsi="Arial Narrow"/>
              </w:rPr>
              <w:t>Страховая сумма является агрегатной, т.е. является максимальным размером ответственности Страховщика, в пределах которого он осуществляет страховые выплаты по всем страховым случаям.</w:t>
            </w:r>
          </w:p>
          <w:p w14:paraId="4D9A7352" w14:textId="77777777" w:rsidR="006D0856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3.3. </w:t>
            </w:r>
            <w:r w:rsidRPr="00D74AF4">
              <w:rPr>
                <w:rFonts w:ascii="Arial Narrow" w:hAnsi="Arial Narrow"/>
              </w:rPr>
              <w:t>Страховой тариф рассчитывается как отношение страховой премии по застрахованному риску к страховой сумме по этому риску.</w:t>
            </w:r>
          </w:p>
          <w:p w14:paraId="3946EA8E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  <w:r w:rsidRPr="00D74AF4">
              <w:rPr>
                <w:rFonts w:ascii="Arial Narrow" w:hAnsi="Arial Narrow"/>
              </w:rPr>
              <w:t>Объем страхового возмещения</w:t>
            </w:r>
          </w:p>
          <w:p w14:paraId="70A11449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4.1. </w:t>
            </w:r>
            <w:r w:rsidRPr="00D74AF4">
              <w:rPr>
                <w:rFonts w:ascii="Arial Narrow" w:hAnsi="Arial Narrow"/>
              </w:rPr>
              <w:t>В случае полной гибели (утраты) застрахованного имущества страховое возмещение выплачивается в размере действительной стоимости имущества за вычетом стоимости годных остатков, но не более страховой суммы и с учетом лимитов/ограничений, указанных в Полисе страхования.</w:t>
            </w:r>
          </w:p>
          <w:p w14:paraId="6E943864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4.2. </w:t>
            </w:r>
            <w:r w:rsidRPr="00D74AF4">
              <w:rPr>
                <w:rFonts w:ascii="Arial Narrow" w:hAnsi="Arial Narrow"/>
              </w:rPr>
              <w:t>В случае частичного повреждения застрахованного имущества размер страхового возмещения рассчитывается одним из следующих способов по выбору Страховщика:</w:t>
            </w:r>
          </w:p>
          <w:p w14:paraId="4744488B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а) в</w:t>
            </w:r>
            <w:r w:rsidRPr="00D74AF4">
              <w:rPr>
                <w:rFonts w:ascii="Arial Narrow" w:hAnsi="Arial Narrow"/>
              </w:rPr>
              <w:t xml:space="preserve"> размере расходов на восстановление на основании документов по факту восстановительного ремонта или заключения независимой экспертной организации;</w:t>
            </w:r>
          </w:p>
          <w:p w14:paraId="219FCBD9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б) н</w:t>
            </w:r>
            <w:r w:rsidRPr="00D74AF4">
              <w:rPr>
                <w:rFonts w:ascii="Arial Narrow" w:hAnsi="Arial Narrow"/>
              </w:rPr>
              <w:t>а основании калькуляции Страховщика на дату страхового случая;</w:t>
            </w:r>
          </w:p>
          <w:p w14:paraId="0A5C0506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D74AF4">
              <w:rPr>
                <w:rFonts w:ascii="Arial Narrow" w:hAnsi="Arial Narrow"/>
              </w:rPr>
              <w:t xml:space="preserve">в) </w:t>
            </w:r>
            <w:r>
              <w:rPr>
                <w:rFonts w:ascii="Arial Narrow" w:hAnsi="Arial Narrow"/>
              </w:rPr>
              <w:t>е</w:t>
            </w:r>
            <w:r w:rsidRPr="00D74AF4">
              <w:rPr>
                <w:rFonts w:ascii="Arial Narrow" w:hAnsi="Arial Narrow"/>
              </w:rPr>
              <w:t>сли при частичном повреждении застрахованное имущество не утратило заявленных производителем потребительских свойств и может быть использовано по функциональному назначению, то Страховщик вправе произвести страховую выплату в размере разницы между действительной стоимости неповрежденного имущества на момент заключения Договора страхования и стоимостью данного имущества после полученных повреждений в результате страхового случая, но не более стоимости восстановительного ремонта с применением коэффициента уценки 0,8 (при наличии внешних потёртостей, незначительных разрывов или при площади повреждения материала не более 10%)  или коэффициента уценки 0,5 (при наличии сквозных потёртостей, разрывов материала или при площади повреждения материала не более 30%) (не применяется по риску 1).</w:t>
            </w:r>
            <w:r w:rsidRPr="00D74AF4" w:rsidDel="005C4E31">
              <w:rPr>
                <w:rFonts w:ascii="Arial Narrow" w:hAnsi="Arial Narrow"/>
              </w:rPr>
              <w:t xml:space="preserve"> </w:t>
            </w:r>
          </w:p>
          <w:p w14:paraId="07396BB5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4.3. </w:t>
            </w:r>
            <w:r w:rsidRPr="00D74AF4">
              <w:rPr>
                <w:rFonts w:ascii="Arial Narrow" w:hAnsi="Arial Narrow"/>
              </w:rPr>
              <w:t>Порядок и срок осуществления страховой выплаты предусмотрены в разделе 13 Правил страхования.</w:t>
            </w:r>
          </w:p>
          <w:p w14:paraId="40E5BEE5" w14:textId="77777777" w:rsidR="006D0856" w:rsidRPr="00D74AF4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D74AF4">
              <w:rPr>
                <w:rFonts w:ascii="Arial Narrow" w:hAnsi="Arial Narrow"/>
              </w:rPr>
              <w:t>4.4</w:t>
            </w:r>
            <w:r>
              <w:rPr>
                <w:rFonts w:ascii="Arial Narrow" w:hAnsi="Arial Narrow"/>
              </w:rPr>
              <w:t xml:space="preserve">. </w:t>
            </w:r>
            <w:r w:rsidRPr="00D74AF4">
              <w:rPr>
                <w:rFonts w:ascii="Arial Narrow" w:hAnsi="Arial Narrow"/>
              </w:rPr>
              <w:t>Страховое возмещение выплачивается в денежной форме.</w:t>
            </w:r>
          </w:p>
          <w:p w14:paraId="48D91D40" w14:textId="77777777" w:rsidR="006D0856" w:rsidRPr="008639A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5. </w:t>
            </w:r>
            <w:r w:rsidRPr="00D74AF4">
              <w:rPr>
                <w:rFonts w:ascii="Arial Narrow" w:hAnsi="Arial Narrow"/>
              </w:rPr>
              <w:t>Прочие условия</w:t>
            </w:r>
          </w:p>
          <w:p w14:paraId="4C43F3B8" w14:textId="77777777" w:rsidR="006D0856" w:rsidRPr="008639A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5.1</w:t>
            </w:r>
            <w:r w:rsidRPr="008639AB">
              <w:rPr>
                <w:rFonts w:ascii="Arial Narrow" w:hAnsi="Arial Narrow"/>
              </w:rPr>
              <w:t>. Стороны пришли к соглашению, что настоящий Полис страхования и любые документы в рамках настоящего Полиса могут быть подписаны Страховщиком с использованием факсимильного воспроизведения подписи и печати Страховщика (п. 2 ст. 160 ГК РФ).</w:t>
            </w:r>
          </w:p>
          <w:p w14:paraId="65E9C105" w14:textId="77777777" w:rsidR="006D0856" w:rsidRPr="008639A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  <w:r w:rsidRPr="008639AB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>2.</w:t>
            </w:r>
            <w:r w:rsidRPr="008639AB">
              <w:rPr>
                <w:rFonts w:ascii="Arial Narrow" w:hAnsi="Arial Narrow"/>
              </w:rPr>
              <w:t xml:space="preserve"> Страхователь вправе отказаться от настоящего Полиса в любое время, с обязательным письменным уведомлением (заявлением) об этом Страховщика. При отказе Страхователя от настоящего Договора:</w:t>
            </w:r>
          </w:p>
          <w:p w14:paraId="539EBB3A" w14:textId="77777777" w:rsidR="006D0856" w:rsidRPr="008639A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  <w:r w:rsidRPr="008639AB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>2.</w:t>
            </w:r>
            <w:r w:rsidRPr="008639AB">
              <w:rPr>
                <w:rFonts w:ascii="Arial Narrow" w:hAnsi="Arial Narrow"/>
              </w:rPr>
              <w:t xml:space="preserve">1. До начала срока страхования, уплаченная страховая премия подлежит возврату Страхователю в полном объеме; </w:t>
            </w:r>
          </w:p>
          <w:p w14:paraId="0B8174D1" w14:textId="77777777" w:rsidR="006D0856" w:rsidRPr="008639A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  <w:r w:rsidRPr="008639AB">
              <w:rPr>
                <w:rFonts w:ascii="Arial Narrow" w:hAnsi="Arial Narrow"/>
              </w:rPr>
              <w:t>.2.</w:t>
            </w:r>
            <w:r>
              <w:rPr>
                <w:rFonts w:ascii="Arial Narrow" w:hAnsi="Arial Narrow"/>
              </w:rPr>
              <w:t>2.</w:t>
            </w:r>
            <w:r w:rsidRPr="008639AB">
              <w:rPr>
                <w:rFonts w:ascii="Arial Narrow" w:hAnsi="Arial Narrow"/>
              </w:rPr>
              <w:t xml:space="preserve"> В течение 14 (четырнадцати) календарных дней со дня заключения Полиса, но после начала срока страхования Страхователь вправе получить часть оплаченной премии пропорционально сроку действия страхования, при условии отсутствия в период страхования событий, имеющих признаки страхового случая;</w:t>
            </w:r>
          </w:p>
          <w:p w14:paraId="006B3A1D" w14:textId="77777777" w:rsidR="006D0856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  <w:r w:rsidRPr="008639AB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>2.</w:t>
            </w:r>
            <w:r w:rsidRPr="008639AB">
              <w:rPr>
                <w:rFonts w:ascii="Arial Narrow" w:hAnsi="Arial Narrow"/>
              </w:rPr>
              <w:t>3 По истечении 14 (четырнадцати) календарных дней со дня заключения настоящего Полиса и после даты начала действия страхования страховая премия возврату не подлежит;</w:t>
            </w:r>
          </w:p>
          <w:p w14:paraId="2CA12940" w14:textId="77777777" w:rsidR="006D0856" w:rsidRPr="008639A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5.2.4. </w:t>
            </w:r>
            <w:r w:rsidRPr="00D74AF4">
              <w:rPr>
                <w:rFonts w:ascii="Arial Narrow" w:hAnsi="Arial Narrow"/>
              </w:rPr>
              <w:t>В случае непредставления Страховщиком/представителем Страховщика до заключения договора страхования информации о договоре добровольного страхования по форме ключевого информационного документа (предоставления неполной или недостоверной информации), Страхователь вправе получить часть оплаченной страховой премии пропорционально сроку действия страхования при условии отсутствия в период страхования событий, имеющих признаки страхового случая.</w:t>
            </w:r>
          </w:p>
          <w:p w14:paraId="3DB8575D" w14:textId="77777777" w:rsidR="006D0856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5.2.5</w:t>
            </w:r>
            <w:r w:rsidRPr="008639AB">
              <w:rPr>
                <w:rFonts w:ascii="Arial Narrow" w:hAnsi="Arial Narrow"/>
              </w:rPr>
              <w:t>. Возврат страховой премии в случаях, указанных в п</w:t>
            </w:r>
            <w:r>
              <w:rPr>
                <w:rFonts w:ascii="Arial Narrow" w:hAnsi="Arial Narrow"/>
              </w:rPr>
              <w:t>п</w:t>
            </w:r>
            <w:r w:rsidRPr="008639AB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>5.2.1., 5</w:t>
            </w:r>
            <w:r w:rsidRPr="008639AB">
              <w:rPr>
                <w:rFonts w:ascii="Arial Narrow" w:hAnsi="Arial Narrow"/>
              </w:rPr>
              <w:t>.2.</w:t>
            </w:r>
            <w:r>
              <w:rPr>
                <w:rFonts w:ascii="Arial Narrow" w:hAnsi="Arial Narrow"/>
              </w:rPr>
              <w:t>2., 5.2.4.</w:t>
            </w:r>
            <w:r w:rsidRPr="008639AB">
              <w:rPr>
                <w:rFonts w:ascii="Arial Narrow" w:hAnsi="Arial Narrow"/>
              </w:rPr>
              <w:t xml:space="preserve"> настоящего Полиса осуществляется Страховщиком по выбору Страхователя наличными деньгами или в безналичном порядке в течение 7 рабочих дней со дня получения Страховщиком письменного заявления об отказе от настоящего Полиса. Полис считается прекратившим свое действие с даты получения Страховщиком письменного заявления Страхователя об отказе от настоящего Полиса.</w:t>
            </w:r>
            <w:r w:rsidRPr="008639AB" w:rsidDel="00E05590">
              <w:rPr>
                <w:rFonts w:ascii="Arial Narrow" w:hAnsi="Arial Narrow"/>
              </w:rPr>
              <w:t xml:space="preserve"> </w:t>
            </w:r>
          </w:p>
          <w:p w14:paraId="63FC6B54" w14:textId="77777777" w:rsidR="006D0856" w:rsidRPr="00FD652D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  <w:r w:rsidRPr="00FD652D">
              <w:rPr>
                <w:rFonts w:ascii="Arial Narrow" w:hAnsi="Arial Narrow"/>
              </w:rPr>
              <w:t>. Страхователь, принимая и оплачивая страховую премию по настоящему Полису:</w:t>
            </w:r>
          </w:p>
          <w:p w14:paraId="65AE6442" w14:textId="2FE014A7" w:rsidR="006D0856" w:rsidRPr="008639A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FD652D">
              <w:rPr>
                <w:rFonts w:ascii="Arial Narrow" w:hAnsi="Arial Narrow"/>
              </w:rPr>
              <w:t>•</w:t>
            </w:r>
            <w:r w:rsidRPr="00FD652D">
              <w:rPr>
                <w:rFonts w:ascii="Arial Narrow" w:hAnsi="Arial Narrow"/>
              </w:rPr>
              <w:tab/>
              <w:t>Выражает свое согласие ПАО «Группа</w:t>
            </w:r>
            <w:r w:rsidRPr="008639AB">
              <w:rPr>
                <w:rFonts w:ascii="Arial Narrow" w:hAnsi="Arial Narrow"/>
              </w:rPr>
              <w:t xml:space="preserve"> Ренессанс Страхование» (</w:t>
            </w:r>
            <w:r w:rsidR="004655CB" w:rsidRPr="008639AB">
              <w:rPr>
                <w:rFonts w:ascii="Arial Narrow" w:hAnsi="Arial Narrow"/>
              </w:rPr>
              <w:t xml:space="preserve">Россия, </w:t>
            </w:r>
            <w:r w:rsidR="004655CB" w:rsidRPr="004F476D">
              <w:rPr>
                <w:rFonts w:ascii="Arial Narrow" w:hAnsi="Arial Narrow"/>
              </w:rPr>
              <w:t>121614, г. Москва, вн.тер.г. муниципальный округ Крылатск</w:t>
            </w:r>
            <w:r w:rsidR="004655CB">
              <w:rPr>
                <w:rFonts w:ascii="Arial Narrow" w:hAnsi="Arial Narrow"/>
              </w:rPr>
              <w:t xml:space="preserve">ое, ул. Крылатская, д. 17, к. 1 </w:t>
            </w:r>
            <w:r w:rsidRPr="008639AB">
              <w:rPr>
                <w:rFonts w:ascii="Arial Narrow" w:hAnsi="Arial Narrow"/>
              </w:rPr>
              <w:t xml:space="preserve">(далее по тексту - Оператор)) на обработку персональных данных физических лиц, содержащихся в настоящем Полисе и в иных документах, передаваемых Страховщику в целях: 1) исполнения обязательств по данному Полису; 2) продвижения товаров, работ, услуг на рынке путем осуществления Страховщиком прямых контактов с помощью средств связи; 3) уточнения (обновления, изменения) неполных или неточных персональных данных посредством получения Страховщиком таких данных из общедоступных источников, включая, но не ограничиваясь, поисковых систем, социальных сетей, операторов связи; 4) поручения обработки своих персональных данных третьим лицам в целях осуществления прав и исполнения обязательств Страховщика перед такими лицами в рамках заключенных с ними договоров; Настоящее согласие предоставляется на срок Полиса и в течение 5 (пяти) лет после окончания срока действия Полиса. Страхователь несет ответственность за предоставление согласия на обработку персональных данных Выгодоприобретателей, указанных в Полисе. </w:t>
            </w:r>
          </w:p>
          <w:p w14:paraId="3D35BD8D" w14:textId="570060D7" w:rsidR="00000EA6" w:rsidRPr="008639AB" w:rsidRDefault="006D0856" w:rsidP="00000EA6">
            <w:pPr>
              <w:tabs>
                <w:tab w:val="right" w:pos="10380"/>
              </w:tabs>
              <w:spacing w:after="5" w:line="259" w:lineRule="auto"/>
              <w:ind w:left="0" w:right="154" w:firstLine="0"/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>Под обработкой персональных данных понимается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данными, осуществляемые Страховщиком. Под персональными данными в рамках данного документа понимаются: фамилия, имя, отчество, дата рождения (год, месяц, число), паспортные данные, адрес проживания (регистрации по паспорту), номера контактных телефонов, сведения о застрахованном имуществе, страховая премия, условия и обстоятельства наступления возможных страховых случае</w:t>
            </w:r>
            <w:r>
              <w:rPr>
                <w:rFonts w:ascii="Arial Narrow" w:hAnsi="Arial Narrow"/>
              </w:rPr>
              <w:t>в</w:t>
            </w:r>
            <w:r w:rsidRPr="008639AB">
              <w:rPr>
                <w:rFonts w:ascii="Arial Narrow" w:hAnsi="Arial Narrow"/>
              </w:rPr>
              <w:t xml:space="preserve">. Страхователь уведомлен, что имеет право отозвать данное согласие на обработку своих персональных данных. В этом случае ПАО «Группа Ренессанс Страхование» обязано прекратить обработку персональных данных в срок, не превышающий </w:t>
            </w:r>
            <w:r>
              <w:rPr>
                <w:rFonts w:ascii="Arial Narrow" w:hAnsi="Arial Narrow"/>
              </w:rPr>
              <w:t>10 (десять)</w:t>
            </w:r>
            <w:r w:rsidRPr="008639AB">
              <w:rPr>
                <w:rFonts w:ascii="Arial Narrow" w:hAnsi="Arial Narrow"/>
              </w:rPr>
              <w:t xml:space="preserve"> дней с даты поступления заявления, за исключением случаев, когда Оператору надлежит обрабатывать </w:t>
            </w:r>
            <w:r w:rsidRPr="008639AB">
              <w:rPr>
                <w:rFonts w:ascii="Arial Narrow" w:hAnsi="Arial Narrow"/>
              </w:rPr>
              <w:lastRenderedPageBreak/>
              <w:t>персональные данные без согласия</w:t>
            </w:r>
            <w:r w:rsidR="00000EA6">
              <w:rPr>
                <w:rFonts w:ascii="Arial Narrow" w:hAnsi="Arial Narrow"/>
              </w:rPr>
              <w:t xml:space="preserve"> </w:t>
            </w:r>
            <w:r w:rsidR="00000EA6" w:rsidRPr="008639AB">
              <w:rPr>
                <w:rFonts w:ascii="Arial Narrow" w:hAnsi="Arial Narrow"/>
              </w:rPr>
              <w:t>субъекта персональных данных по основаниям, предусмотренным Федеральным законом от 27.07.2006 № 152-ФЗ «О персональных данных»;</w:t>
            </w:r>
          </w:p>
          <w:p w14:paraId="51B593E0" w14:textId="77777777" w:rsidR="00000EA6" w:rsidRPr="00D74AF4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>•</w:t>
            </w:r>
            <w:r w:rsidRPr="008639AB">
              <w:rPr>
                <w:rFonts w:ascii="Arial Narrow" w:hAnsi="Arial Narrow"/>
              </w:rPr>
              <w:tab/>
              <w:t>Подтверждает, что не является иностранным публичным должностным лицом и/или его родственником, должностным лицом публичной международной организации, а также лицом, замещающим (занимающим) государственную должность РФ, должность члена Совета Директоров ЦБ РФ, должность федеральной государственной службы, назначение и освобождение от которой осуществляется Президентом РФ или Правительством РФ, должность в ЦБ РФ, государственных корпорациях и иных организациях, созданных РФ на основании федеральных законов, включенную в перечни должностей, определяемые Президентом РФ. В ином случае Страхователь обязуется представить документы, подтверждающие должность, наименование и адрес работодателя/степень родства/статус (супруг или супруга). Также Страхователь подтверждает, что не имеет регистрации, места жительства/нахождения, счета в банке в государстве (на территории), которое(-ая) не выполняет рекомендации ФАТФ;</w:t>
            </w:r>
          </w:p>
          <w:p w14:paraId="3DF6E76B" w14:textId="3EC7EB8F" w:rsidR="00000EA6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>•</w:t>
            </w:r>
            <w:r w:rsidRPr="008639AB">
              <w:rPr>
                <w:rFonts w:ascii="Arial Narrow" w:hAnsi="Arial Narrow"/>
              </w:rPr>
              <w:tab/>
            </w:r>
            <w:r w:rsidR="004655CB" w:rsidRPr="004655CB">
              <w:rPr>
                <w:rFonts w:ascii="Arial Narrow" w:hAnsi="Arial Narrow"/>
              </w:rPr>
              <w:t>Подтверждает, что в полном объеме получил информацию, предусмотренную пунктом 2.1.2 действующей редакции Базового стандарта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</w:t>
            </w:r>
            <w:r w:rsidR="004655CB">
              <w:rPr>
                <w:rFonts w:ascii="Arial Narrow" w:hAnsi="Arial Narrow"/>
              </w:rPr>
              <w:t>низации</w:t>
            </w:r>
            <w:r w:rsidRPr="008639AB">
              <w:rPr>
                <w:rFonts w:ascii="Arial Narrow" w:hAnsi="Arial Narrow"/>
              </w:rPr>
              <w:t>;</w:t>
            </w:r>
          </w:p>
          <w:p w14:paraId="4418D50E" w14:textId="77777777" w:rsidR="00000EA6" w:rsidRPr="008639A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>•</w:t>
            </w:r>
            <w:r>
              <w:rPr>
                <w:rFonts w:ascii="Arial Narrow" w:hAnsi="Arial Narrow"/>
              </w:rPr>
              <w:t xml:space="preserve"> </w:t>
            </w:r>
            <w:r w:rsidRPr="00FF1D20">
              <w:rPr>
                <w:rFonts w:ascii="Arial Narrow" w:hAnsi="Arial Narrow"/>
              </w:rPr>
              <w:t>Подтверждает, что до заключения</w:t>
            </w:r>
            <w:r>
              <w:rPr>
                <w:rFonts w:ascii="Arial Narrow" w:hAnsi="Arial Narrow"/>
              </w:rPr>
              <w:t xml:space="preserve"> Полиса</w:t>
            </w:r>
            <w:r w:rsidRPr="00FF1D20">
              <w:rPr>
                <w:rFonts w:ascii="Arial Narrow" w:hAnsi="Arial Narrow"/>
              </w:rPr>
              <w:t xml:space="preserve"> ознакомлен с информацией о договоре добровольного страхования в виде ключевого информационного документа по форме, утверждённой органом страхового надзора, все положения ключевого информационного документа были ему разъяснены и полностью понятны; экземпляр ключевого информационного документа получил</w:t>
            </w:r>
            <w:r>
              <w:t>.</w:t>
            </w:r>
          </w:p>
          <w:p w14:paraId="07B2441E" w14:textId="77777777" w:rsidR="00000EA6" w:rsidRPr="008639A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>•</w:t>
            </w:r>
            <w:r w:rsidRPr="008639AB">
              <w:rPr>
                <w:rFonts w:ascii="Arial Narrow" w:hAnsi="Arial Narrow"/>
              </w:rPr>
              <w:tab/>
              <w:t xml:space="preserve">Выражает согласие осуществлять взаимодействие со Страховщиком путем обращения в офисы Страховщика, посредствам почтовой и телефонной связи, а также иными способами в случаях, специально предусмотренных Правилами страхования; </w:t>
            </w:r>
          </w:p>
          <w:p w14:paraId="5CEBF80E" w14:textId="77777777" w:rsidR="00000EA6" w:rsidRPr="008639A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>•</w:t>
            </w:r>
            <w:r w:rsidRPr="008639AB">
              <w:rPr>
                <w:rFonts w:ascii="Arial Narrow" w:hAnsi="Arial Narrow"/>
              </w:rPr>
              <w:tab/>
              <w:t>Выражает согласие получать сообщения и уведомления от Страховщика, в том числе в электронной форме, по адресам, телефонам, указанным в настоящем Полисе;</w:t>
            </w:r>
          </w:p>
          <w:p w14:paraId="63982406" w14:textId="77777777" w:rsidR="00000EA6" w:rsidRPr="008639A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 xml:space="preserve">•  Подтверждает, что ознакомлен и согласен с текстом настоящего Полиса и Правил страхования, обязуется их выполнять, текст Правил страхования получил. Вручением Правил страхования считается ознакомление с ними на официальном сайте Страховщика https://www.renins.ru/about/rules. </w:t>
            </w:r>
          </w:p>
          <w:p w14:paraId="5EAAEC72" w14:textId="77777777" w:rsidR="00000EA6" w:rsidRPr="008639A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>По требованию Страхователя Страховщик обязан выдать ему Правила страхования на бумажном носителе</w:t>
            </w:r>
          </w:p>
          <w:p w14:paraId="5E3DAB54" w14:textId="77777777" w:rsidR="00000EA6" w:rsidRPr="00D01F20" w:rsidRDefault="00000EA6" w:rsidP="00D01F20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D01F20">
              <w:rPr>
                <w:rFonts w:ascii="Arial Narrow" w:hAnsi="Arial Narrow"/>
              </w:rPr>
              <w:t>•</w:t>
            </w:r>
            <w:r w:rsidRPr="00D01F20">
              <w:rPr>
                <w:rFonts w:ascii="Arial Narrow" w:hAnsi="Arial Narrow"/>
              </w:rPr>
              <w:tab/>
              <w:t>Обязуется при изменении любых сведений, предоставленных при заключении Полиса, сообщить Страховщику о таких изменениях в письменной форме в течение 7 (семи) рабочих дней при условии, что сведения, представленные при заключении Полиса, считаются актуальными до момента получения Страховщиком информации об их изменении.</w:t>
            </w:r>
          </w:p>
          <w:p w14:paraId="7EE28E27" w14:textId="433D4256" w:rsidR="00000EA6" w:rsidRPr="008639AB" w:rsidRDefault="00F45B1F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DF344A">
              <w:rPr>
                <w:rFonts w:ascii="Calibri" w:hAnsi="Calibri" w:cs="Calibri"/>
                <w:noProof/>
                <w:sz w:val="22"/>
              </w:rPr>
              <w:drawing>
                <wp:anchor distT="0" distB="0" distL="114300" distR="114300" simplePos="0" relativeHeight="251667456" behindDoc="0" locked="0" layoutInCell="1" allowOverlap="1" wp14:anchorId="30ABA5F1" wp14:editId="73B88E58">
                  <wp:simplePos x="0" y="0"/>
                  <wp:positionH relativeFrom="column">
                    <wp:posOffset>2573214</wp:posOffset>
                  </wp:positionH>
                  <wp:positionV relativeFrom="paragraph">
                    <wp:posOffset>508442</wp:posOffset>
                  </wp:positionV>
                  <wp:extent cx="1800225" cy="1676400"/>
                  <wp:effectExtent l="0" t="0" r="0" b="0"/>
                  <wp:wrapNone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1" t="10982" r="-514" b="174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B6240">
              <w:rPr>
                <w:rFonts w:ascii="Arial Narrow" w:hAnsi="Arial Narrow"/>
              </w:rPr>
              <w:t>7</w:t>
            </w:r>
            <w:r w:rsidR="00000EA6" w:rsidRPr="008639AB">
              <w:rPr>
                <w:rFonts w:ascii="Arial Narrow" w:hAnsi="Arial Narrow"/>
              </w:rPr>
              <w:t>. Информация об адресах офисов Страховщика, в которых осуществляется прием документов при наступлении страховых случаев и иных обращений, а также о случаях и порядке приема документов в электронной форме, размещена на официальном сайте Страховщика и может быть получена при обращении по телефонам Страховщика, указанным в настоящем Полисе. По вопросам урегулирования убытков необходимо обращаться по следующим контактам: propertyclai</w:t>
            </w:r>
            <w:r w:rsidR="004655CB">
              <w:rPr>
                <w:rFonts w:ascii="Arial Narrow" w:hAnsi="Arial Narrow"/>
              </w:rPr>
              <w:t>ms@renins.com.</w:t>
            </w:r>
          </w:p>
          <w:p w14:paraId="5A07503B" w14:textId="057612E5" w:rsidR="00000EA6" w:rsidRPr="006D0856" w:rsidRDefault="00EB6240" w:rsidP="00D01F20">
            <w:pPr>
              <w:tabs>
                <w:tab w:val="left" w:pos="176"/>
              </w:tabs>
              <w:rPr>
                <w:rFonts w:ascii="Arial Narrow" w:hAnsi="Arial Narrow"/>
                <w:szCs w:val="18"/>
              </w:rPr>
            </w:pPr>
            <w:r>
              <w:rPr>
                <w:rFonts w:ascii="Arial Narrow" w:hAnsi="Arial Narrow"/>
              </w:rPr>
              <w:t>8</w:t>
            </w:r>
            <w:r w:rsidR="00000EA6" w:rsidRPr="008639AB">
              <w:rPr>
                <w:rFonts w:ascii="Arial Narrow" w:hAnsi="Arial Narrow"/>
              </w:rPr>
              <w:t>. Форма, порядок и срок осуществления страховой вы</w:t>
            </w:r>
            <w:r w:rsidR="00000EA6">
              <w:rPr>
                <w:rFonts w:ascii="Arial Narrow" w:hAnsi="Arial Narrow"/>
              </w:rPr>
              <w:t>платы пр</w:t>
            </w:r>
            <w:r w:rsidR="00D01F20">
              <w:rPr>
                <w:rFonts w:ascii="Arial Narrow" w:hAnsi="Arial Narrow"/>
              </w:rPr>
              <w:t>едусмотрены в разделе 13</w:t>
            </w:r>
            <w:r w:rsidR="00000EA6" w:rsidRPr="008639AB">
              <w:rPr>
                <w:rFonts w:ascii="Arial Narrow" w:hAnsi="Arial Narrow"/>
              </w:rPr>
              <w:t xml:space="preserve"> Правил</w:t>
            </w:r>
            <w:r w:rsidR="00000EA6">
              <w:rPr>
                <w:rFonts w:ascii="Arial Narrow" w:hAnsi="Arial Narrow"/>
              </w:rPr>
              <w:t>.</w:t>
            </w:r>
          </w:p>
        </w:tc>
      </w:tr>
      <w:tr w:rsidR="00000EA6" w:rsidRPr="006060F4" w14:paraId="6A43282D" w14:textId="77777777" w:rsidTr="00F8582C">
        <w:trPr>
          <w:trHeight w:val="44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6926A2" w14:textId="5190A8FE" w:rsidR="00000EA6" w:rsidRPr="008639AB" w:rsidRDefault="00000EA6" w:rsidP="00000EA6">
            <w:pPr>
              <w:tabs>
                <w:tab w:val="left" w:pos="176"/>
              </w:tabs>
              <w:rPr>
                <w:rFonts w:ascii="Arial Narrow" w:hAnsi="Arial Narrow"/>
                <w:b/>
              </w:rPr>
            </w:pPr>
            <w:r w:rsidRPr="008639AB">
              <w:rPr>
                <w:rFonts w:ascii="Arial Narrow" w:hAnsi="Arial Narrow"/>
                <w:b/>
              </w:rPr>
              <w:lastRenderedPageBreak/>
              <w:t>Приложения:</w:t>
            </w:r>
          </w:p>
          <w:p w14:paraId="1999D529" w14:textId="013A5E0F" w:rsidR="00000EA6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 xml:space="preserve">1. </w:t>
            </w:r>
            <w:r w:rsidRPr="009E7ED3">
              <w:rPr>
                <w:rFonts w:ascii="Arial Narrow" w:hAnsi="Arial Narrow"/>
              </w:rPr>
              <w:t>Комплексны</w:t>
            </w:r>
            <w:r>
              <w:rPr>
                <w:rFonts w:ascii="Arial Narrow" w:hAnsi="Arial Narrow"/>
              </w:rPr>
              <w:t>е правила</w:t>
            </w:r>
            <w:r w:rsidRPr="009E7ED3">
              <w:rPr>
                <w:rFonts w:ascii="Arial Narrow" w:hAnsi="Arial Narrow"/>
              </w:rPr>
              <w:t xml:space="preserve"> страхования имущества, гражданской ответственности и дополнит</w:t>
            </w:r>
            <w:r>
              <w:rPr>
                <w:rFonts w:ascii="Arial Narrow" w:hAnsi="Arial Narrow"/>
              </w:rPr>
              <w:t xml:space="preserve">ельных расходов физических лиц </w:t>
            </w:r>
            <w:r w:rsidRPr="009E7ED3">
              <w:rPr>
                <w:rFonts w:ascii="Arial Narrow" w:hAnsi="Arial Narrow"/>
              </w:rPr>
              <w:t>№ 1.2, включая Дополнительные условия № 2 по страхованию имущества от поломок, утвержденны</w:t>
            </w:r>
            <w:r>
              <w:rPr>
                <w:rFonts w:ascii="Arial Narrow" w:hAnsi="Arial Narrow"/>
              </w:rPr>
              <w:t>е</w:t>
            </w:r>
            <w:r w:rsidRPr="009E7ED3">
              <w:rPr>
                <w:rFonts w:ascii="Arial Narrow" w:hAnsi="Arial Narrow"/>
              </w:rPr>
              <w:t xml:space="preserve"> приказом № 086 от 25 июня 2019 г.</w:t>
            </w:r>
          </w:p>
          <w:p w14:paraId="4392B9D0" w14:textId="77777777" w:rsidR="00000EA6" w:rsidRPr="008639A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</w:p>
          <w:p w14:paraId="3D934DFA" w14:textId="77777777" w:rsidR="00000EA6" w:rsidRPr="008639AB" w:rsidRDefault="00000EA6" w:rsidP="00000EA6">
            <w:pPr>
              <w:widowControl w:val="0"/>
              <w:rPr>
                <w:rFonts w:ascii="Arial Narrow" w:hAnsi="Arial Narrow"/>
                <w:b/>
              </w:rPr>
            </w:pPr>
            <w:r w:rsidRPr="008639AB">
              <w:rPr>
                <w:rFonts w:ascii="Arial Narrow" w:hAnsi="Arial Narrow"/>
                <w:b/>
              </w:rPr>
              <w:t>Страховщик:</w:t>
            </w:r>
          </w:p>
          <w:p w14:paraId="57233F9E" w14:textId="77777777" w:rsidR="00000EA6" w:rsidRPr="008639AB" w:rsidRDefault="00000EA6" w:rsidP="00000EA6">
            <w:pPr>
              <w:widowControl w:val="0"/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 xml:space="preserve">Управляющий директор </w:t>
            </w:r>
          </w:p>
          <w:p w14:paraId="7E4C7B64" w14:textId="77777777" w:rsidR="00000EA6" w:rsidRPr="008639AB" w:rsidRDefault="00000EA6" w:rsidP="00000EA6">
            <w:pPr>
              <w:widowControl w:val="0"/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>Департамента андеррайтинга розничного страхования _____________________/А.Е. Искра/</w:t>
            </w:r>
          </w:p>
          <w:p w14:paraId="3521BC57" w14:textId="57F2295A" w:rsidR="00000EA6" w:rsidRPr="008639AB" w:rsidRDefault="004655CB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(Д</w:t>
            </w:r>
            <w:r w:rsidRPr="008639AB">
              <w:rPr>
                <w:rFonts w:ascii="Arial Narrow" w:hAnsi="Arial Narrow"/>
              </w:rPr>
              <w:t xml:space="preserve">оверенность </w:t>
            </w:r>
            <w:r w:rsidRPr="004F476D">
              <w:rPr>
                <w:rFonts w:ascii="Arial Narrow" w:hAnsi="Arial Narrow"/>
              </w:rPr>
              <w:t xml:space="preserve">№ </w:t>
            </w:r>
            <w:r w:rsidR="00F45B1F" w:rsidRPr="008901BB">
              <w:rPr>
                <w:rFonts w:ascii="Arial Narrow" w:eastAsiaTheme="minorEastAsia" w:hAnsi="Arial Narrow" w:cs="Arial Narrow"/>
                <w:szCs w:val="18"/>
              </w:rPr>
              <w:t>2026/404 от 12.08.2026</w:t>
            </w:r>
            <w:r w:rsidR="00F45B1F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  <w:r>
              <w:rPr>
                <w:rFonts w:ascii="Arial Narrow" w:hAnsi="Arial Narrow"/>
              </w:rPr>
              <w:t>г.</w:t>
            </w:r>
            <w:r w:rsidRPr="008639AB">
              <w:rPr>
                <w:rFonts w:ascii="Arial Narrow" w:hAnsi="Arial Narrow"/>
              </w:rPr>
              <w:t xml:space="preserve">)                          </w:t>
            </w:r>
          </w:p>
        </w:tc>
      </w:tr>
    </w:tbl>
    <w:p w14:paraId="0F798386" w14:textId="699AF33D" w:rsidR="00491665" w:rsidRDefault="00491665" w:rsidP="00986ECC">
      <w:pPr>
        <w:pStyle w:val="af0"/>
        <w:spacing w:line="276" w:lineRule="auto"/>
        <w:ind w:left="-142" w:right="49"/>
        <w:jc w:val="both"/>
        <w:rPr>
          <w:rFonts w:ascii="Arial Narrow" w:hAnsi="Arial Narrow"/>
          <w:sz w:val="18"/>
          <w:szCs w:val="18"/>
          <w:lang w:val="ru-RU"/>
        </w:rPr>
      </w:pPr>
    </w:p>
    <w:p w14:paraId="22AB9B8E" w14:textId="4AF839AA" w:rsidR="00491665" w:rsidRDefault="00491665" w:rsidP="00491665">
      <w:pPr>
        <w:rPr>
          <w:lang w:eastAsia="zh-CN"/>
        </w:rPr>
      </w:pPr>
    </w:p>
    <w:p w14:paraId="2FC90FF1" w14:textId="4F755A94" w:rsidR="00D7653B" w:rsidRDefault="00D7653B" w:rsidP="00491665">
      <w:pPr>
        <w:rPr>
          <w:lang w:eastAsia="zh-CN"/>
        </w:rPr>
      </w:pPr>
    </w:p>
    <w:p w14:paraId="6420CB49" w14:textId="5923A275" w:rsidR="00D7653B" w:rsidRDefault="00D7653B" w:rsidP="00491665">
      <w:pPr>
        <w:rPr>
          <w:lang w:eastAsia="zh-CN"/>
        </w:rPr>
      </w:pPr>
    </w:p>
    <w:p w14:paraId="693C78DE" w14:textId="77777777" w:rsidR="00D7653B" w:rsidRPr="00D7653B" w:rsidRDefault="00D7653B" w:rsidP="00D7653B">
      <w:pPr>
        <w:tabs>
          <w:tab w:val="left" w:pos="851"/>
        </w:tabs>
        <w:spacing w:line="276" w:lineRule="auto"/>
        <w:ind w:left="-142" w:right="49" w:firstLine="0"/>
        <w:rPr>
          <w:rFonts w:ascii="Arial Narrow" w:hAnsi="Arial Narrow"/>
          <w:szCs w:val="18"/>
        </w:rPr>
      </w:pPr>
      <w:r w:rsidRPr="00D7653B">
        <w:rPr>
          <w:rFonts w:ascii="Arial Narrow" w:eastAsiaTheme="minorEastAsia" w:hAnsi="Arial Narrow" w:cs="Arial Narrow"/>
          <w:szCs w:val="18"/>
        </w:rPr>
        <w:t>Данный полис подготовлен ООО «</w:t>
      </w:r>
      <w:proofErr w:type="spellStart"/>
      <w:r w:rsidRPr="00D7653B">
        <w:rPr>
          <w:rFonts w:ascii="Arial Narrow" w:eastAsiaTheme="minorEastAsia" w:hAnsi="Arial Narrow" w:cs="Arial Narrow"/>
          <w:szCs w:val="18"/>
        </w:rPr>
        <w:t>Ситилинк</w:t>
      </w:r>
      <w:proofErr w:type="spellEnd"/>
      <w:r w:rsidRPr="00D7653B">
        <w:rPr>
          <w:rFonts w:ascii="Arial Narrow" w:eastAsiaTheme="minorEastAsia" w:hAnsi="Arial Narrow" w:cs="Arial Narrow"/>
          <w:szCs w:val="18"/>
        </w:rPr>
        <w:t>» являющегося страховым посредником и действующего от имени и по поручению ПАО "Группа Ренессанс Страхование" на основании агентского договора AG-0021/2019 от 01.03.2019 года.</w:t>
      </w:r>
    </w:p>
    <w:p w14:paraId="471C54C5" w14:textId="4FF5BDAE" w:rsidR="00D7653B" w:rsidRDefault="00D7653B" w:rsidP="00491665">
      <w:pPr>
        <w:rPr>
          <w:lang w:eastAsia="zh-CN"/>
        </w:rPr>
      </w:pPr>
    </w:p>
    <w:p w14:paraId="217A9EAB" w14:textId="7825D385" w:rsidR="00D7653B" w:rsidRDefault="00D7653B" w:rsidP="00491665">
      <w:pPr>
        <w:rPr>
          <w:lang w:eastAsia="zh-CN"/>
        </w:rPr>
      </w:pPr>
    </w:p>
    <w:p w14:paraId="5E308781" w14:textId="06CB592D" w:rsidR="00D7653B" w:rsidRDefault="00D7653B" w:rsidP="00491665">
      <w:pPr>
        <w:rPr>
          <w:lang w:eastAsia="zh-CN"/>
        </w:rPr>
      </w:pPr>
    </w:p>
    <w:p w14:paraId="4228C9BF" w14:textId="31D07948" w:rsidR="00D7653B" w:rsidRDefault="00D7653B" w:rsidP="00491665">
      <w:pPr>
        <w:rPr>
          <w:lang w:eastAsia="zh-CN"/>
        </w:rPr>
      </w:pPr>
    </w:p>
    <w:p w14:paraId="25C99148" w14:textId="40D72DA1" w:rsidR="00D7653B" w:rsidRDefault="00D7653B" w:rsidP="00491665">
      <w:pPr>
        <w:rPr>
          <w:lang w:eastAsia="zh-CN"/>
        </w:rPr>
      </w:pPr>
    </w:p>
    <w:p w14:paraId="19FE555A" w14:textId="4D1D2BB2" w:rsidR="00D7653B" w:rsidRDefault="00D7653B" w:rsidP="00491665">
      <w:pPr>
        <w:rPr>
          <w:lang w:eastAsia="zh-CN"/>
        </w:rPr>
      </w:pPr>
    </w:p>
    <w:p w14:paraId="732228DF" w14:textId="0086F1B8" w:rsidR="00D7653B" w:rsidRDefault="00D7653B" w:rsidP="00491665">
      <w:pPr>
        <w:rPr>
          <w:lang w:eastAsia="zh-CN"/>
        </w:rPr>
      </w:pPr>
    </w:p>
    <w:p w14:paraId="53F3D950" w14:textId="4CE4B81E" w:rsidR="00D7653B" w:rsidRDefault="00D7653B" w:rsidP="00491665">
      <w:pPr>
        <w:rPr>
          <w:lang w:eastAsia="zh-CN"/>
        </w:rPr>
      </w:pPr>
    </w:p>
    <w:p w14:paraId="7D7824F8" w14:textId="052F48A4" w:rsidR="00D7653B" w:rsidRDefault="00D7653B" w:rsidP="00491665">
      <w:pPr>
        <w:rPr>
          <w:lang w:eastAsia="zh-CN"/>
        </w:rPr>
      </w:pPr>
    </w:p>
    <w:p w14:paraId="02026983" w14:textId="31968754" w:rsidR="00D7653B" w:rsidRDefault="00D7653B" w:rsidP="00491665">
      <w:pPr>
        <w:rPr>
          <w:lang w:eastAsia="zh-CN"/>
        </w:rPr>
      </w:pPr>
    </w:p>
    <w:p w14:paraId="76D278F5" w14:textId="03773EE0" w:rsidR="00D7653B" w:rsidRDefault="00D7653B" w:rsidP="00491665">
      <w:pPr>
        <w:rPr>
          <w:lang w:eastAsia="zh-CN"/>
        </w:rPr>
      </w:pPr>
    </w:p>
    <w:p w14:paraId="10B3D232" w14:textId="5D939231" w:rsidR="00D7653B" w:rsidRDefault="00D7653B" w:rsidP="00491665">
      <w:pPr>
        <w:rPr>
          <w:lang w:eastAsia="zh-CN"/>
        </w:rPr>
      </w:pPr>
    </w:p>
    <w:p w14:paraId="015C4D54" w14:textId="4D0F35BB" w:rsidR="00D7653B" w:rsidRDefault="00D7653B" w:rsidP="00491665">
      <w:pPr>
        <w:rPr>
          <w:lang w:eastAsia="zh-CN"/>
        </w:rPr>
      </w:pPr>
    </w:p>
    <w:p w14:paraId="5B8D12D6" w14:textId="4E18811F" w:rsidR="00D7653B" w:rsidRDefault="00D7653B" w:rsidP="00491665">
      <w:pPr>
        <w:rPr>
          <w:lang w:eastAsia="zh-CN"/>
        </w:rPr>
      </w:pPr>
    </w:p>
    <w:p w14:paraId="1D1E52E3" w14:textId="2F5E9307" w:rsidR="00D7653B" w:rsidRDefault="00D7653B" w:rsidP="00491665">
      <w:pPr>
        <w:rPr>
          <w:lang w:eastAsia="zh-CN"/>
        </w:rPr>
      </w:pPr>
    </w:p>
    <w:p w14:paraId="5A3B2EBC" w14:textId="2B7CCF2B" w:rsidR="00D7653B" w:rsidRDefault="00D7653B" w:rsidP="00491665">
      <w:pPr>
        <w:rPr>
          <w:lang w:eastAsia="zh-CN"/>
        </w:rPr>
      </w:pPr>
    </w:p>
    <w:p w14:paraId="6E247B89" w14:textId="08A42B96" w:rsidR="00D7653B" w:rsidRDefault="00D7653B" w:rsidP="00491665">
      <w:pPr>
        <w:rPr>
          <w:lang w:eastAsia="zh-CN"/>
        </w:rPr>
      </w:pPr>
    </w:p>
    <w:p w14:paraId="1D28D3DD" w14:textId="42548BDE" w:rsidR="00D7653B" w:rsidRDefault="00D7653B" w:rsidP="00491665">
      <w:pPr>
        <w:rPr>
          <w:lang w:eastAsia="zh-CN"/>
        </w:rPr>
      </w:pPr>
    </w:p>
    <w:p w14:paraId="4086A189" w14:textId="07EFCF1A" w:rsidR="00D7653B" w:rsidRDefault="00D7653B" w:rsidP="00491665">
      <w:pPr>
        <w:rPr>
          <w:lang w:eastAsia="zh-CN"/>
        </w:rPr>
      </w:pPr>
    </w:p>
    <w:p w14:paraId="15E8D31E" w14:textId="1FF7E1FE" w:rsidR="00D7653B" w:rsidRDefault="00D7653B" w:rsidP="00491665">
      <w:pPr>
        <w:rPr>
          <w:lang w:eastAsia="zh-CN"/>
        </w:rPr>
      </w:pPr>
    </w:p>
    <w:p w14:paraId="48632582" w14:textId="77777777" w:rsidR="00D7653B" w:rsidRDefault="00D7653B" w:rsidP="00491665">
      <w:pPr>
        <w:rPr>
          <w:lang w:eastAsia="zh-CN"/>
        </w:rPr>
        <w:sectPr w:rsidR="00D7653B" w:rsidSect="00491665">
          <w:headerReference w:type="default" r:id="rId11"/>
          <w:footerReference w:type="default" r:id="rId12"/>
          <w:pgSz w:w="12240" w:h="15840"/>
          <w:pgMar w:top="851" w:right="567" w:bottom="567" w:left="709" w:header="142" w:footer="51" w:gutter="0"/>
          <w:cols w:space="708"/>
          <w:titlePg/>
          <w:docGrid w:linePitch="360"/>
        </w:sectPr>
      </w:pPr>
    </w:p>
    <w:p w14:paraId="047FFC1E" w14:textId="77777777" w:rsidR="00D7653B" w:rsidRPr="00D7653B" w:rsidRDefault="00D7653B" w:rsidP="00D7653B">
      <w:pPr>
        <w:spacing w:after="0" w:line="240" w:lineRule="auto"/>
        <w:ind w:left="0" w:right="0" w:firstLine="0"/>
        <w:contextualSpacing/>
        <w:jc w:val="center"/>
        <w:rPr>
          <w:rFonts w:eastAsia="Times New Roman"/>
          <w:color w:val="auto"/>
          <w:spacing w:val="-10"/>
          <w:kern w:val="28"/>
          <w:sz w:val="28"/>
          <w:szCs w:val="28"/>
        </w:rPr>
      </w:pPr>
      <w:r w:rsidRPr="00D7653B">
        <w:rPr>
          <w:rFonts w:eastAsia="Times New Roman"/>
          <w:color w:val="auto"/>
          <w:spacing w:val="-10"/>
          <w:kern w:val="28"/>
          <w:sz w:val="28"/>
          <w:szCs w:val="28"/>
        </w:rPr>
        <w:lastRenderedPageBreak/>
        <w:t>Согласие на обработку персональных данных</w:t>
      </w:r>
    </w:p>
    <w:p w14:paraId="3CF7C199" w14:textId="77777777" w:rsidR="00D7653B" w:rsidRPr="00D7653B" w:rsidRDefault="00D7653B" w:rsidP="00D7653B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07CAEBFC" w14:textId="77777777" w:rsidR="00D7653B" w:rsidRPr="00D7653B" w:rsidRDefault="00D7653B" w:rsidP="00D7653B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D7653B">
        <w:rPr>
          <w:rFonts w:eastAsia="Times New Roman"/>
          <w:color w:val="auto"/>
          <w:sz w:val="24"/>
          <w:szCs w:val="24"/>
        </w:rPr>
        <w:t>Принимая Полис (договор страхования) и оплачивая страховую премию, я свободно, своей волей и в своем интересе в соответствии с Федеральным законом от 27.07.2006 № 152-ФЗ «О персональных данных» принял решение о предоставлении своих персональных данных (далее – «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»), а также введённых мною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 лиц, представителем которых я являюсь (при наличии), и даю согласие ПАО «Группа Ренессанс Страхование», зарегистрированному по адресу: 121614, г. Москва,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вн.тер.г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. муниципальный округ Крылатское, ул. Крылатская, д. 17, корп. 1, ОГРН: 1187746794366, ИНН: 7725497022 (далее – Оператор), на обработку указанных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 в целях:</w:t>
      </w:r>
    </w:p>
    <w:p w14:paraId="0ECBCBD6" w14:textId="77777777" w:rsidR="00D7653B" w:rsidRPr="00D7653B" w:rsidRDefault="00D7653B" w:rsidP="00D7653B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D7653B">
        <w:rPr>
          <w:rFonts w:eastAsia="Times New Roman"/>
          <w:color w:val="auto"/>
          <w:sz w:val="24"/>
          <w:szCs w:val="24"/>
        </w:rPr>
        <w:t>регистрации (создания) личного кабинета клиента на сайте www.renins.ru;</w:t>
      </w:r>
    </w:p>
    <w:p w14:paraId="3B578771" w14:textId="77777777" w:rsidR="00D7653B" w:rsidRPr="00D7653B" w:rsidRDefault="00D7653B" w:rsidP="00D7653B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D7653B">
        <w:rPr>
          <w:rFonts w:eastAsia="Times New Roman"/>
          <w:color w:val="auto"/>
          <w:sz w:val="24"/>
          <w:szCs w:val="24"/>
        </w:rPr>
        <w:t>информационного сопровождения, включая осуществление прямых контактов со мной и лицами, представителем которых я являюсь, с помощью средств связи, в том числе по сетям электросвязи, с использованием средств мобильной сотовой связи, по сети Интернет, в том числе в целях продвижения товаров, работ, услуг на рынке и проведения опросов для оценки качества услуг и исследования Оператором моих потребностей, направления информационных материалов, сообщений и вызовов;</w:t>
      </w:r>
    </w:p>
    <w:p w14:paraId="27F3C475" w14:textId="77777777" w:rsidR="00D7653B" w:rsidRPr="00D7653B" w:rsidRDefault="00D7653B" w:rsidP="00D7653B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D7653B">
        <w:rPr>
          <w:rFonts w:eastAsia="Times New Roman"/>
          <w:color w:val="auto"/>
          <w:sz w:val="24"/>
          <w:szCs w:val="24"/>
        </w:rPr>
        <w:t>запроса и получения информации о предварительном размере страховой премии (котировки) по договору страхования.</w:t>
      </w:r>
    </w:p>
    <w:p w14:paraId="4DC47E24" w14:textId="77777777" w:rsidR="00D7653B" w:rsidRPr="00D7653B" w:rsidRDefault="00D7653B" w:rsidP="00D7653B">
      <w:pPr>
        <w:spacing w:before="120"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D7653B">
        <w:rPr>
          <w:rFonts w:eastAsia="Times New Roman"/>
          <w:color w:val="auto"/>
          <w:sz w:val="24"/>
          <w:szCs w:val="24"/>
        </w:rPr>
        <w:t xml:space="preserve">Я понимаю и соглашаюсь с тем, что для достижения вышеперечисленных целей и осуществления своих прав и исполнения обязательств, Оператор вправе передавать и получать, в том числе в рамках поручений, предоставленные мной персональные данные для обработки третьим лицам, перечисленным на странице </w:t>
      </w:r>
      <w:hyperlink r:id="rId13" w:history="1">
        <w:r w:rsidRPr="00D7653B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https</w:t>
        </w:r>
        <w:r w:rsidRPr="00D7653B">
          <w:rPr>
            <w:rFonts w:eastAsia="Times New Roman"/>
            <w:color w:val="0563C1"/>
            <w:sz w:val="24"/>
            <w:szCs w:val="24"/>
            <w:u w:val="single"/>
          </w:rPr>
          <w:t>://</w:t>
        </w:r>
        <w:r w:rsidRPr="00D7653B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www</w:t>
        </w:r>
        <w:r w:rsidRPr="00D7653B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D7653B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renins</w:t>
        </w:r>
        <w:proofErr w:type="spellEnd"/>
        <w:r w:rsidRPr="00D7653B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D7653B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ru</w:t>
        </w:r>
        <w:proofErr w:type="spellEnd"/>
        <w:r w:rsidRPr="00D7653B">
          <w:rPr>
            <w:rFonts w:eastAsia="Times New Roman"/>
            <w:color w:val="0563C1"/>
            <w:sz w:val="24"/>
            <w:szCs w:val="24"/>
            <w:u w:val="single"/>
          </w:rPr>
          <w:t>/</w:t>
        </w:r>
        <w:r w:rsidRPr="00D7653B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operators</w:t>
        </w:r>
      </w:hyperlink>
      <w:r w:rsidRPr="00D7653B">
        <w:rPr>
          <w:rFonts w:eastAsia="Times New Roman"/>
          <w:color w:val="auto"/>
          <w:sz w:val="24"/>
          <w:szCs w:val="24"/>
        </w:rPr>
        <w:t>.</w:t>
      </w:r>
    </w:p>
    <w:p w14:paraId="0628096B" w14:textId="77777777" w:rsidR="00D7653B" w:rsidRPr="00D7653B" w:rsidRDefault="00D7653B" w:rsidP="00D7653B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48FDF548" w14:textId="77777777" w:rsidR="00D7653B" w:rsidRPr="00D7653B" w:rsidRDefault="00D7653B" w:rsidP="00D7653B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D7653B">
        <w:rPr>
          <w:rFonts w:eastAsia="Times New Roman"/>
          <w:color w:val="auto"/>
          <w:sz w:val="24"/>
          <w:szCs w:val="24"/>
        </w:rPr>
        <w:t xml:space="preserve">Настоящее согласие дано мною на совершение с использованием средств автоматизации и без их использования следующих действий с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>: 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удаление.</w:t>
      </w:r>
    </w:p>
    <w:p w14:paraId="51B7B9D3" w14:textId="77777777" w:rsidR="00D7653B" w:rsidRPr="00D7653B" w:rsidRDefault="00D7653B" w:rsidP="00D7653B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1060B85C" w14:textId="77777777" w:rsidR="00D7653B" w:rsidRPr="00D7653B" w:rsidRDefault="00D7653B" w:rsidP="00D7653B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D7653B">
        <w:rPr>
          <w:rFonts w:eastAsia="Times New Roman"/>
          <w:color w:val="auto"/>
          <w:sz w:val="24"/>
          <w:szCs w:val="24"/>
        </w:rPr>
        <w:t xml:space="preserve">Настоящее согласие распространяется на обработку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>, предоставленных при заключении договора страхования, в том числе:</w:t>
      </w:r>
      <w:r w:rsidRPr="00D7653B" w:rsidDel="00180C92">
        <w:rPr>
          <w:rFonts w:eastAsia="Times New Roman"/>
          <w:color w:val="auto"/>
          <w:sz w:val="24"/>
          <w:szCs w:val="24"/>
        </w:rPr>
        <w:t xml:space="preserve"> </w:t>
      </w:r>
      <w:r w:rsidRPr="00D7653B">
        <w:rPr>
          <w:rFonts w:eastAsia="Times New Roman"/>
          <w:color w:val="auto"/>
          <w:sz w:val="24"/>
          <w:szCs w:val="24"/>
        </w:rPr>
        <w:t xml:space="preserve">Фамилия, имя, отчество (в том числе, если изменялись – предыдущие); Год, месяц, дата рождения; Пол; Реквизиты паспорта; Место рождения; Номера телефонов; Адрес электронной почты; Адрес места регистрации; Адрес места жительства; Технические параметры устройства, используемого для доступа к системе Оператора, включая: IP-адрес устройства, MAC-адрес и модель устройства, сведения об операционной системе и веб-браузере, файлы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cookie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 (куки), а также сформированные на основе указанных параметров данные (цифровой отпечаток,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fingerprint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>), иные сведения, предоставленные при заключении договора страхования.</w:t>
      </w:r>
    </w:p>
    <w:p w14:paraId="698D59B1" w14:textId="77777777" w:rsidR="00D7653B" w:rsidRPr="00D7653B" w:rsidRDefault="00D7653B" w:rsidP="00D7653B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6EB6C4F2" w14:textId="77777777" w:rsidR="00D7653B" w:rsidRPr="00D7653B" w:rsidRDefault="00D7653B" w:rsidP="00D7653B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D7653B">
        <w:rPr>
          <w:rFonts w:eastAsia="Times New Roman"/>
          <w:color w:val="auto"/>
          <w:sz w:val="24"/>
          <w:szCs w:val="24"/>
        </w:rPr>
        <w:t xml:space="preserve">Настоящее согласие действует до его отзыва путем направления соответствующего письменного заявления Оператору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, не менее чем за 30 (тридцать) рабочих дней до предполагаемой даты отзыва согласия, или до достижения всех целей обработки моих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 или утраты необходимости в достижении этих целей.</w:t>
      </w:r>
    </w:p>
    <w:p w14:paraId="74AE7C76" w14:textId="77777777" w:rsidR="00D7653B" w:rsidRPr="00D7653B" w:rsidRDefault="00D7653B" w:rsidP="00D7653B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D7653B">
        <w:rPr>
          <w:rFonts w:eastAsia="Times New Roman"/>
          <w:color w:val="auto"/>
          <w:sz w:val="24"/>
          <w:szCs w:val="24"/>
        </w:rPr>
        <w:t xml:space="preserve">Я проинформирован о своём праве на получение сведений об Операторе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, праве на ознакомление со своими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, праве требовать уточнения, блокирования или уничтожения своих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 в случае, если они являются неполными, устаревшими, недостоверными, незаконно полученными, праве в любой момент отозвать данное согласие, а также о праве Оператора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 продолжить обработку моих персональных данных без моего согласия при наличии оснований, указанных в пунктах 2 – 11 ч. 1 ст. 6, ч. 2 ст. 10 и ч. 2 ст. 11 Федерального закона от 27.07.2006 № 152-ФЗ «О персональных данных».</w:t>
      </w:r>
    </w:p>
    <w:p w14:paraId="03A59AAE" w14:textId="64E9A124" w:rsidR="00D7653B" w:rsidRDefault="00D7653B" w:rsidP="00491665">
      <w:pPr>
        <w:rPr>
          <w:lang w:eastAsia="zh-CN"/>
        </w:rPr>
      </w:pPr>
    </w:p>
    <w:p w14:paraId="69DBF6AF" w14:textId="77777777" w:rsidR="00D7653B" w:rsidRDefault="00D7653B" w:rsidP="00491665">
      <w:pPr>
        <w:rPr>
          <w:lang w:eastAsia="zh-CN"/>
        </w:rPr>
        <w:sectPr w:rsidR="00D7653B" w:rsidSect="00491665">
          <w:pgSz w:w="12240" w:h="15840"/>
          <w:pgMar w:top="851" w:right="567" w:bottom="567" w:left="709" w:header="142" w:footer="51" w:gutter="0"/>
          <w:cols w:space="708"/>
          <w:titlePg/>
          <w:docGrid w:linePitch="360"/>
        </w:sectPr>
      </w:pPr>
    </w:p>
    <w:p w14:paraId="732D1913" w14:textId="77777777" w:rsidR="00D7653B" w:rsidRPr="00D7653B" w:rsidRDefault="00D7653B" w:rsidP="00D7653B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D7653B">
        <w:rPr>
          <w:rFonts w:eastAsia="Times New Roman"/>
          <w:color w:val="auto"/>
          <w:sz w:val="24"/>
          <w:szCs w:val="24"/>
        </w:rPr>
        <w:lastRenderedPageBreak/>
        <w:t xml:space="preserve">Я заверяю, что в случае предоставления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 иных лиц являюсь представителем указанных лиц и наделён полномочиями, достаточными для предоставления их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 и подачу от их имени согласия на обработку их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>.</w:t>
      </w:r>
    </w:p>
    <w:p w14:paraId="2427DFDF" w14:textId="77777777" w:rsidR="00D7653B" w:rsidRPr="00D7653B" w:rsidRDefault="00D7653B" w:rsidP="00D7653B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D7653B">
        <w:rPr>
          <w:rFonts w:eastAsia="Times New Roman"/>
          <w:color w:val="auto"/>
          <w:sz w:val="24"/>
          <w:szCs w:val="24"/>
        </w:rPr>
        <w:t xml:space="preserve">Настоящим я подтверждаю, что в соответствии с ч. 1 ст. 18 Федерального закона от 27.07.2006 № 152-ФЗ «О персональных данных» до начала обработки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 Оператор предоставил мне информацию о своем наименовании и адресе, о целях обработки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 и их правовом основании, о предполагаемых пользователях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 xml:space="preserve"> и установленных Федеральным законом от 27.07.2006 № 152-ФЗ «О персональных данных» правах субъектов </w:t>
      </w:r>
      <w:proofErr w:type="spellStart"/>
      <w:r w:rsidRPr="00D7653B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>.</w:t>
      </w:r>
    </w:p>
    <w:p w14:paraId="28C42C21" w14:textId="77777777" w:rsidR="00D7653B" w:rsidRPr="00D7653B" w:rsidRDefault="00D7653B" w:rsidP="00D7653B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D7653B">
        <w:rPr>
          <w:rFonts w:eastAsia="Times New Roman"/>
          <w:color w:val="auto"/>
          <w:sz w:val="24"/>
          <w:szCs w:val="24"/>
        </w:rPr>
        <w:t xml:space="preserve">Я подтверждаю, что ознакомлен с </w:t>
      </w:r>
      <w:hyperlink r:id="rId14" w:history="1">
        <w:r w:rsidRPr="00D7653B">
          <w:rPr>
            <w:rFonts w:eastAsia="Times New Roman"/>
            <w:color w:val="0563C1"/>
            <w:sz w:val="24"/>
            <w:szCs w:val="24"/>
            <w:u w:val="single"/>
          </w:rPr>
          <w:t>Политикой соблюдения конфиденциальности и обеспечения безопасности персональных данных при их обработке в ПАО «Группа Ренессанс Страхование»</w:t>
        </w:r>
      </w:hyperlink>
      <w:r w:rsidRPr="00D7653B">
        <w:rPr>
          <w:rFonts w:eastAsia="Times New Roman"/>
          <w:color w:val="0563C1"/>
          <w:sz w:val="24"/>
          <w:szCs w:val="24"/>
          <w:u w:val="single"/>
        </w:rPr>
        <w:t xml:space="preserve">, размещенной в открытом доступе на сайте </w:t>
      </w:r>
      <w:r w:rsidRPr="00D7653B">
        <w:rPr>
          <w:rFonts w:eastAsia="Times New Roman"/>
          <w:color w:val="0563C1"/>
          <w:sz w:val="24"/>
          <w:szCs w:val="24"/>
          <w:u w:val="single"/>
          <w:lang w:val="en-US"/>
        </w:rPr>
        <w:t>www</w:t>
      </w:r>
      <w:r w:rsidRPr="00D7653B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D7653B">
        <w:rPr>
          <w:rFonts w:eastAsia="Times New Roman"/>
          <w:color w:val="0563C1"/>
          <w:sz w:val="24"/>
          <w:szCs w:val="24"/>
          <w:u w:val="single"/>
          <w:lang w:val="en-US"/>
        </w:rPr>
        <w:t>renins</w:t>
      </w:r>
      <w:proofErr w:type="spellEnd"/>
      <w:r w:rsidRPr="00D7653B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D7653B">
        <w:rPr>
          <w:rFonts w:eastAsia="Times New Roman"/>
          <w:color w:val="0563C1"/>
          <w:sz w:val="24"/>
          <w:szCs w:val="24"/>
          <w:u w:val="single"/>
          <w:lang w:val="en-US"/>
        </w:rPr>
        <w:t>ru</w:t>
      </w:r>
      <w:proofErr w:type="spellEnd"/>
      <w:r w:rsidRPr="00D7653B">
        <w:rPr>
          <w:rFonts w:eastAsia="Times New Roman"/>
          <w:color w:val="auto"/>
          <w:sz w:val="24"/>
          <w:szCs w:val="24"/>
        </w:rPr>
        <w:t>,</w:t>
      </w:r>
    </w:p>
    <w:p w14:paraId="71D7E008" w14:textId="01BA79B6" w:rsidR="00D7653B" w:rsidRPr="00491665" w:rsidRDefault="00D7653B" w:rsidP="00491665">
      <w:pPr>
        <w:rPr>
          <w:lang w:eastAsia="zh-CN"/>
        </w:rPr>
      </w:pPr>
    </w:p>
    <w:p w14:paraId="3ABD8670" w14:textId="4D140997" w:rsidR="00FA5053" w:rsidRPr="006060F4" w:rsidRDefault="00FA5053" w:rsidP="00491665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sectPr w:rsidR="00FA5053" w:rsidRPr="006060F4" w:rsidSect="00491665">
      <w:pgSz w:w="12240" w:h="15840"/>
      <w:pgMar w:top="851" w:right="567" w:bottom="567" w:left="709" w:header="142" w:footer="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29F0F" w14:textId="77777777" w:rsidR="004D36E1" w:rsidRDefault="004D36E1" w:rsidP="0006659E">
      <w:pPr>
        <w:spacing w:after="0" w:line="240" w:lineRule="auto"/>
      </w:pPr>
      <w:r>
        <w:separator/>
      </w:r>
    </w:p>
  </w:endnote>
  <w:endnote w:type="continuationSeparator" w:id="0">
    <w:p w14:paraId="5238DFE1" w14:textId="77777777" w:rsidR="004D36E1" w:rsidRDefault="004D36E1" w:rsidP="0006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F Din Text Cond Pro Medium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vyaznoy RF">
    <w:panose1 w:val="00000000000000000000"/>
    <w:charset w:val="CC"/>
    <w:family w:val="modern"/>
    <w:notTrueType/>
    <w:pitch w:val="variable"/>
    <w:sig w:usb0="80000203" w:usb1="0000004A" w:usb2="00000000" w:usb3="00000000" w:csb0="00000004" w:csb1="00000000"/>
  </w:font>
  <w:font w:name="PF Din Text Cond Pro Light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CC0EF" w14:textId="68D6FBEE" w:rsidR="00562AEA" w:rsidRPr="00DE1EA6" w:rsidRDefault="00562AEA" w:rsidP="00562AEA">
    <w:pPr>
      <w:pStyle w:val="a5"/>
      <w:rPr>
        <w:rFonts w:ascii="Arial Narrow" w:eastAsiaTheme="minorHAnsi" w:hAnsi="Arial Narrow"/>
        <w:color w:val="auto"/>
        <w:sz w:val="16"/>
        <w:szCs w:val="16"/>
        <w:lang w:eastAsia="en-US"/>
      </w:rPr>
    </w:pPr>
    <w:r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>Полис страхования бытовой техники и электро</w:t>
    </w:r>
    <w:r w:rsidR="00056B8F">
      <w:rPr>
        <w:rFonts w:ascii="Arial Narrow" w:eastAsiaTheme="minorHAnsi" w:hAnsi="Arial Narrow"/>
        <w:color w:val="auto"/>
        <w:sz w:val="16"/>
        <w:szCs w:val="16"/>
        <w:lang w:eastAsia="en-US"/>
      </w:rPr>
      <w:t>ники по программе "</w:t>
    </w:r>
    <w:r w:rsidR="00745B12" w:rsidRPr="00745B12">
      <w:rPr>
        <w:rFonts w:ascii="Arial Narrow" w:eastAsiaTheme="minorEastAsia" w:hAnsi="Arial Narrow" w:cs="Arial Narrow"/>
        <w:szCs w:val="18"/>
      </w:rPr>
      <w:t>Комбо</w:t>
    </w:r>
    <w:r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>" №________</w:t>
    </w:r>
    <w:r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________________ Страница </w:t>
    </w:r>
    <w:r w:rsidRPr="00562AEA">
      <w:rPr>
        <w:rFonts w:ascii="Arial Narrow" w:eastAsiaTheme="minorHAnsi" w:hAnsi="Arial Narrow"/>
        <w:color w:val="auto"/>
        <w:sz w:val="16"/>
        <w:szCs w:val="16"/>
        <w:lang w:eastAsia="en-US"/>
      </w:rPr>
      <w:t>3</w:t>
    </w:r>
    <w:r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 из 3</w:t>
    </w:r>
  </w:p>
  <w:p w14:paraId="11B26905" w14:textId="77777777" w:rsidR="00562AEA" w:rsidRPr="00DE1EA6" w:rsidRDefault="00562AEA" w:rsidP="00562AEA">
    <w:pPr>
      <w:pStyle w:val="a5"/>
      <w:rPr>
        <w:rFonts w:ascii="Arial Narrow" w:eastAsiaTheme="minorHAnsi" w:hAnsi="Arial Narrow"/>
        <w:color w:val="auto"/>
        <w:sz w:val="16"/>
        <w:szCs w:val="16"/>
        <w:lang w:eastAsia="en-US"/>
      </w:rPr>
    </w:pPr>
  </w:p>
  <w:p w14:paraId="3121A6E7" w14:textId="77777777" w:rsidR="00DE41DD" w:rsidRDefault="00DE41DD" w:rsidP="00641527">
    <w:pPr>
      <w:pStyle w:val="a5"/>
      <w:ind w:left="0" w:firstLine="0"/>
      <w:rPr>
        <w:rFonts w:eastAsiaTheme="minorHAnsi"/>
        <w:color w:val="auto"/>
        <w:sz w:val="14"/>
        <w:szCs w:val="14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FE009" w14:textId="77777777" w:rsidR="004D36E1" w:rsidRDefault="004D36E1" w:rsidP="0006659E">
      <w:pPr>
        <w:spacing w:after="0" w:line="240" w:lineRule="auto"/>
      </w:pPr>
      <w:r>
        <w:separator/>
      </w:r>
    </w:p>
  </w:footnote>
  <w:footnote w:type="continuationSeparator" w:id="0">
    <w:p w14:paraId="26907515" w14:textId="77777777" w:rsidR="004D36E1" w:rsidRDefault="004D36E1" w:rsidP="0006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8441" w14:textId="352B8B15" w:rsidR="00DE41DD" w:rsidRDefault="00562AEA" w:rsidP="00C03C72">
    <w:pPr>
      <w:pStyle w:val="a3"/>
      <w:ind w:left="0" w:firstLine="0"/>
      <w:jc w:val="left"/>
    </w:pPr>
    <w:r w:rsidRPr="00F948AD">
      <w:rPr>
        <w:rFonts w:eastAsiaTheme="minorHAnsi"/>
        <w:color w:val="auto"/>
        <w:sz w:val="14"/>
        <w:szCs w:val="14"/>
        <w:lang w:eastAsia="en-US"/>
      </w:rPr>
      <w:t>Продолжение Полиса страхования бытовой техники и электроники по программе "</w:t>
    </w:r>
    <w:r w:rsidR="00745B12" w:rsidRPr="00745B12">
      <w:rPr>
        <w:rFonts w:ascii="Arial Narrow" w:eastAsiaTheme="minorEastAsia" w:hAnsi="Arial Narrow" w:cs="Arial Narrow"/>
        <w:szCs w:val="18"/>
      </w:rPr>
      <w:t>Комбо</w:t>
    </w:r>
    <w:r w:rsidRPr="00F948AD">
      <w:rPr>
        <w:rFonts w:eastAsiaTheme="minorHAnsi"/>
        <w:color w:val="auto"/>
        <w:sz w:val="14"/>
        <w:szCs w:val="14"/>
        <w:lang w:eastAsia="en-US"/>
      </w:rPr>
      <w:t xml:space="preserve">" </w:t>
    </w:r>
    <w:r>
      <w:rPr>
        <w:rFonts w:eastAsiaTheme="minorHAnsi"/>
        <w:color w:val="auto"/>
        <w:sz w:val="14"/>
        <w:szCs w:val="14"/>
        <w:lang w:eastAsia="en-US"/>
      </w:rPr>
      <w:t xml:space="preserve">№ </w:t>
    </w:r>
    <w:r w:rsidRPr="00F948AD">
      <w:rPr>
        <w:rFonts w:eastAsiaTheme="minorHAnsi"/>
        <w:color w:val="auto"/>
        <w:sz w:val="14"/>
        <w:szCs w:val="14"/>
        <w:lang w:eastAsia="en-US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93A18"/>
    <w:multiLevelType w:val="hybridMultilevel"/>
    <w:tmpl w:val="EB1AE952"/>
    <w:lvl w:ilvl="0" w:tplc="D81A0136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0F3A5ECA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E4050C"/>
    <w:multiLevelType w:val="multilevel"/>
    <w:tmpl w:val="07B867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1D441F"/>
    <w:multiLevelType w:val="multilevel"/>
    <w:tmpl w:val="381E6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17C511C4"/>
    <w:multiLevelType w:val="hybridMultilevel"/>
    <w:tmpl w:val="8BBC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A4009"/>
    <w:multiLevelType w:val="hybridMultilevel"/>
    <w:tmpl w:val="C2805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C368A"/>
    <w:multiLevelType w:val="hybridMultilevel"/>
    <w:tmpl w:val="35AA0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D477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015D4E"/>
    <w:multiLevelType w:val="multilevel"/>
    <w:tmpl w:val="F43A16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9" w15:restartNumberingAfterBreak="0">
    <w:nsid w:val="244E7538"/>
    <w:multiLevelType w:val="multilevel"/>
    <w:tmpl w:val="BE80C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0" w15:restartNumberingAfterBreak="0">
    <w:nsid w:val="2C84760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1333D7D"/>
    <w:multiLevelType w:val="multilevel"/>
    <w:tmpl w:val="6C58CF4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B283C68"/>
    <w:multiLevelType w:val="multilevel"/>
    <w:tmpl w:val="5ABC62FA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C124EC0"/>
    <w:multiLevelType w:val="hybridMultilevel"/>
    <w:tmpl w:val="AA2AB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D1C0D"/>
    <w:multiLevelType w:val="hybridMultilevel"/>
    <w:tmpl w:val="A358E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4398E"/>
    <w:multiLevelType w:val="hybridMultilevel"/>
    <w:tmpl w:val="0B6EF360"/>
    <w:lvl w:ilvl="0" w:tplc="FED60D9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81784"/>
    <w:multiLevelType w:val="multilevel"/>
    <w:tmpl w:val="B0A408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7" w15:restartNumberingAfterBreak="0">
    <w:nsid w:val="49447841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D31874"/>
    <w:multiLevelType w:val="hybridMultilevel"/>
    <w:tmpl w:val="8060803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1723A5B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A2463F"/>
    <w:multiLevelType w:val="multilevel"/>
    <w:tmpl w:val="26D8A412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1200" w:hanging="495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i w:val="0"/>
      </w:rPr>
    </w:lvl>
  </w:abstractNum>
  <w:abstractNum w:abstractNumId="21" w15:restartNumberingAfterBreak="0">
    <w:nsid w:val="5B1B669E"/>
    <w:multiLevelType w:val="multilevel"/>
    <w:tmpl w:val="EEA0F3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F1862EB"/>
    <w:multiLevelType w:val="hybridMultilevel"/>
    <w:tmpl w:val="2D940A2A"/>
    <w:lvl w:ilvl="0" w:tplc="D81A0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B44669"/>
    <w:multiLevelType w:val="multilevel"/>
    <w:tmpl w:val="9D3EC6CE"/>
    <w:styleLink w:val="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3B4212"/>
    <w:multiLevelType w:val="multilevel"/>
    <w:tmpl w:val="DD523D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5" w15:restartNumberingAfterBreak="0">
    <w:nsid w:val="6AEC1F1E"/>
    <w:multiLevelType w:val="hybridMultilevel"/>
    <w:tmpl w:val="0694D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673B8E"/>
    <w:multiLevelType w:val="hybridMultilevel"/>
    <w:tmpl w:val="EBF22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E958C5"/>
    <w:multiLevelType w:val="multilevel"/>
    <w:tmpl w:val="A0A0B0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9A76019"/>
    <w:multiLevelType w:val="hybridMultilevel"/>
    <w:tmpl w:val="F832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9E26D2"/>
    <w:multiLevelType w:val="multilevel"/>
    <w:tmpl w:val="D0ACF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 w16cid:durableId="1897274765">
    <w:abstractNumId w:val="19"/>
  </w:num>
  <w:num w:numId="2" w16cid:durableId="586616110">
    <w:abstractNumId w:val="3"/>
  </w:num>
  <w:num w:numId="3" w16cid:durableId="670766103">
    <w:abstractNumId w:val="29"/>
  </w:num>
  <w:num w:numId="4" w16cid:durableId="1969357539">
    <w:abstractNumId w:val="9"/>
  </w:num>
  <w:num w:numId="5" w16cid:durableId="410353317">
    <w:abstractNumId w:val="27"/>
  </w:num>
  <w:num w:numId="6" w16cid:durableId="556475228">
    <w:abstractNumId w:val="24"/>
  </w:num>
  <w:num w:numId="7" w16cid:durableId="780682548">
    <w:abstractNumId w:val="8"/>
  </w:num>
  <w:num w:numId="8" w16cid:durableId="1804738842">
    <w:abstractNumId w:val="11"/>
  </w:num>
  <w:num w:numId="9" w16cid:durableId="747994716">
    <w:abstractNumId w:val="26"/>
  </w:num>
  <w:num w:numId="10" w16cid:durableId="1125000259">
    <w:abstractNumId w:val="23"/>
  </w:num>
  <w:num w:numId="11" w16cid:durableId="1385057657">
    <w:abstractNumId w:val="2"/>
  </w:num>
  <w:num w:numId="12" w16cid:durableId="1876388415">
    <w:abstractNumId w:val="14"/>
  </w:num>
  <w:num w:numId="13" w16cid:durableId="923607284">
    <w:abstractNumId w:val="25"/>
  </w:num>
  <w:num w:numId="14" w16cid:durableId="986319570">
    <w:abstractNumId w:val="5"/>
  </w:num>
  <w:num w:numId="15" w16cid:durableId="1859463230">
    <w:abstractNumId w:val="12"/>
  </w:num>
  <w:num w:numId="16" w16cid:durableId="710806926">
    <w:abstractNumId w:val="21"/>
  </w:num>
  <w:num w:numId="17" w16cid:durableId="1502967462">
    <w:abstractNumId w:val="22"/>
  </w:num>
  <w:num w:numId="18" w16cid:durableId="936865795">
    <w:abstractNumId w:val="0"/>
  </w:num>
  <w:num w:numId="19" w16cid:durableId="1581599310">
    <w:abstractNumId w:val="20"/>
  </w:num>
  <w:num w:numId="20" w16cid:durableId="888226382">
    <w:abstractNumId w:val="16"/>
  </w:num>
  <w:num w:numId="21" w16cid:durableId="1849363803">
    <w:abstractNumId w:val="18"/>
  </w:num>
  <w:num w:numId="22" w16cid:durableId="1796168691">
    <w:abstractNumId w:val="13"/>
  </w:num>
  <w:num w:numId="23" w16cid:durableId="2074155427">
    <w:abstractNumId w:val="15"/>
  </w:num>
  <w:num w:numId="24" w16cid:durableId="93483401">
    <w:abstractNumId w:val="28"/>
  </w:num>
  <w:num w:numId="25" w16cid:durableId="1545369165">
    <w:abstractNumId w:val="4"/>
  </w:num>
  <w:num w:numId="26" w16cid:durableId="1655256482">
    <w:abstractNumId w:val="17"/>
  </w:num>
  <w:num w:numId="27" w16cid:durableId="1089352965">
    <w:abstractNumId w:val="6"/>
  </w:num>
  <w:num w:numId="28" w16cid:durableId="105076512">
    <w:abstractNumId w:val="10"/>
  </w:num>
  <w:num w:numId="29" w16cid:durableId="305279563">
    <w:abstractNumId w:val="7"/>
  </w:num>
  <w:num w:numId="30" w16cid:durableId="1065572196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7F"/>
    <w:rsid w:val="00000EA6"/>
    <w:rsid w:val="00003217"/>
    <w:rsid w:val="0000568F"/>
    <w:rsid w:val="0002435D"/>
    <w:rsid w:val="00033E61"/>
    <w:rsid w:val="000374FF"/>
    <w:rsid w:val="0004779A"/>
    <w:rsid w:val="000502E9"/>
    <w:rsid w:val="00056B8F"/>
    <w:rsid w:val="00057FF5"/>
    <w:rsid w:val="00064BAC"/>
    <w:rsid w:val="0006659E"/>
    <w:rsid w:val="000750CF"/>
    <w:rsid w:val="000822B3"/>
    <w:rsid w:val="0008688A"/>
    <w:rsid w:val="00087A4D"/>
    <w:rsid w:val="000A0E3D"/>
    <w:rsid w:val="000A321A"/>
    <w:rsid w:val="000A553D"/>
    <w:rsid w:val="000B2213"/>
    <w:rsid w:val="000B549C"/>
    <w:rsid w:val="000B6E7A"/>
    <w:rsid w:val="000C17F7"/>
    <w:rsid w:val="000E4CCE"/>
    <w:rsid w:val="000E5DF1"/>
    <w:rsid w:val="000F06CC"/>
    <w:rsid w:val="000F47D7"/>
    <w:rsid w:val="00101411"/>
    <w:rsid w:val="00106F17"/>
    <w:rsid w:val="00120ACD"/>
    <w:rsid w:val="00123C40"/>
    <w:rsid w:val="00142F16"/>
    <w:rsid w:val="00145BC8"/>
    <w:rsid w:val="00147C72"/>
    <w:rsid w:val="00153A91"/>
    <w:rsid w:val="00163085"/>
    <w:rsid w:val="00177FB4"/>
    <w:rsid w:val="0018141A"/>
    <w:rsid w:val="00181454"/>
    <w:rsid w:val="00185A8B"/>
    <w:rsid w:val="001901E0"/>
    <w:rsid w:val="0019143B"/>
    <w:rsid w:val="001A4CBA"/>
    <w:rsid w:val="001B0090"/>
    <w:rsid w:val="001C1719"/>
    <w:rsid w:val="001D0380"/>
    <w:rsid w:val="001D0A59"/>
    <w:rsid w:val="001D1755"/>
    <w:rsid w:val="001E4751"/>
    <w:rsid w:val="001F03EA"/>
    <w:rsid w:val="001F1B1F"/>
    <w:rsid w:val="001F449C"/>
    <w:rsid w:val="001F6F94"/>
    <w:rsid w:val="001F71B9"/>
    <w:rsid w:val="002000C3"/>
    <w:rsid w:val="0020268E"/>
    <w:rsid w:val="002159D4"/>
    <w:rsid w:val="00215FC5"/>
    <w:rsid w:val="00226E2C"/>
    <w:rsid w:val="002279A3"/>
    <w:rsid w:val="002332E7"/>
    <w:rsid w:val="00235F4D"/>
    <w:rsid w:val="00236DBB"/>
    <w:rsid w:val="0024458E"/>
    <w:rsid w:val="00245682"/>
    <w:rsid w:val="002519BF"/>
    <w:rsid w:val="00253244"/>
    <w:rsid w:val="00253370"/>
    <w:rsid w:val="00257CD2"/>
    <w:rsid w:val="00261FD6"/>
    <w:rsid w:val="00263F4B"/>
    <w:rsid w:val="002654CD"/>
    <w:rsid w:val="00275DE2"/>
    <w:rsid w:val="00286DA3"/>
    <w:rsid w:val="00292E12"/>
    <w:rsid w:val="0029489D"/>
    <w:rsid w:val="002A06CB"/>
    <w:rsid w:val="002A2BE0"/>
    <w:rsid w:val="002A46D2"/>
    <w:rsid w:val="002B00F3"/>
    <w:rsid w:val="002C1BDF"/>
    <w:rsid w:val="002D76D4"/>
    <w:rsid w:val="002D779E"/>
    <w:rsid w:val="002E0BCC"/>
    <w:rsid w:val="002E67FE"/>
    <w:rsid w:val="00322937"/>
    <w:rsid w:val="00344CEF"/>
    <w:rsid w:val="00346DB7"/>
    <w:rsid w:val="00350932"/>
    <w:rsid w:val="003535FF"/>
    <w:rsid w:val="00356066"/>
    <w:rsid w:val="00361557"/>
    <w:rsid w:val="00361AE6"/>
    <w:rsid w:val="003635B0"/>
    <w:rsid w:val="00367A80"/>
    <w:rsid w:val="00370BE4"/>
    <w:rsid w:val="00373942"/>
    <w:rsid w:val="00386974"/>
    <w:rsid w:val="00386ECE"/>
    <w:rsid w:val="003A33D9"/>
    <w:rsid w:val="003A4ABF"/>
    <w:rsid w:val="003B147C"/>
    <w:rsid w:val="003C0DA0"/>
    <w:rsid w:val="003C24F4"/>
    <w:rsid w:val="003D2DCD"/>
    <w:rsid w:val="003E3E5D"/>
    <w:rsid w:val="00401E43"/>
    <w:rsid w:val="00402CAB"/>
    <w:rsid w:val="004119DD"/>
    <w:rsid w:val="00415CA8"/>
    <w:rsid w:val="00421B37"/>
    <w:rsid w:val="00422E3B"/>
    <w:rsid w:val="00431463"/>
    <w:rsid w:val="00435C01"/>
    <w:rsid w:val="00447968"/>
    <w:rsid w:val="00455E0E"/>
    <w:rsid w:val="004655CB"/>
    <w:rsid w:val="00473303"/>
    <w:rsid w:val="00491665"/>
    <w:rsid w:val="004B3E70"/>
    <w:rsid w:val="004B7B3F"/>
    <w:rsid w:val="004D36E1"/>
    <w:rsid w:val="004D49E8"/>
    <w:rsid w:val="004D69D8"/>
    <w:rsid w:val="004D7499"/>
    <w:rsid w:val="004E3853"/>
    <w:rsid w:val="0050244B"/>
    <w:rsid w:val="00505D0D"/>
    <w:rsid w:val="005108D2"/>
    <w:rsid w:val="0052131B"/>
    <w:rsid w:val="005273EE"/>
    <w:rsid w:val="005341AD"/>
    <w:rsid w:val="0054325B"/>
    <w:rsid w:val="00550424"/>
    <w:rsid w:val="00551C6D"/>
    <w:rsid w:val="00556733"/>
    <w:rsid w:val="00562AEA"/>
    <w:rsid w:val="0058261D"/>
    <w:rsid w:val="005902D7"/>
    <w:rsid w:val="00594828"/>
    <w:rsid w:val="005C308A"/>
    <w:rsid w:val="005C7EF4"/>
    <w:rsid w:val="005D1640"/>
    <w:rsid w:val="005D3D61"/>
    <w:rsid w:val="005D488D"/>
    <w:rsid w:val="005D4D20"/>
    <w:rsid w:val="005E1239"/>
    <w:rsid w:val="005E7BCA"/>
    <w:rsid w:val="005F33E3"/>
    <w:rsid w:val="006014E2"/>
    <w:rsid w:val="006060F4"/>
    <w:rsid w:val="00611732"/>
    <w:rsid w:val="0064087F"/>
    <w:rsid w:val="00641527"/>
    <w:rsid w:val="00651BCE"/>
    <w:rsid w:val="00677C85"/>
    <w:rsid w:val="00680C84"/>
    <w:rsid w:val="00683876"/>
    <w:rsid w:val="00683D4E"/>
    <w:rsid w:val="00687386"/>
    <w:rsid w:val="006912B8"/>
    <w:rsid w:val="00691DF2"/>
    <w:rsid w:val="006A4698"/>
    <w:rsid w:val="006A55D2"/>
    <w:rsid w:val="006A6768"/>
    <w:rsid w:val="006C0EEA"/>
    <w:rsid w:val="006C2B3C"/>
    <w:rsid w:val="006C58B9"/>
    <w:rsid w:val="006C5BF2"/>
    <w:rsid w:val="006D0856"/>
    <w:rsid w:val="006D2919"/>
    <w:rsid w:val="006D2F99"/>
    <w:rsid w:val="006D32A2"/>
    <w:rsid w:val="006E0F34"/>
    <w:rsid w:val="006E7792"/>
    <w:rsid w:val="006F5C27"/>
    <w:rsid w:val="006F68CC"/>
    <w:rsid w:val="00703DA9"/>
    <w:rsid w:val="007057B8"/>
    <w:rsid w:val="00706DA7"/>
    <w:rsid w:val="00734473"/>
    <w:rsid w:val="00741EB2"/>
    <w:rsid w:val="00745B12"/>
    <w:rsid w:val="0074637E"/>
    <w:rsid w:val="007517B3"/>
    <w:rsid w:val="007633E5"/>
    <w:rsid w:val="00763BDD"/>
    <w:rsid w:val="00766817"/>
    <w:rsid w:val="00774962"/>
    <w:rsid w:val="00775CC9"/>
    <w:rsid w:val="00777FB9"/>
    <w:rsid w:val="00780E73"/>
    <w:rsid w:val="00784793"/>
    <w:rsid w:val="00793EAD"/>
    <w:rsid w:val="007A77FF"/>
    <w:rsid w:val="007B30F0"/>
    <w:rsid w:val="007C1C0B"/>
    <w:rsid w:val="007C5036"/>
    <w:rsid w:val="007D7A19"/>
    <w:rsid w:val="007E09DC"/>
    <w:rsid w:val="007E58A0"/>
    <w:rsid w:val="007F0CF2"/>
    <w:rsid w:val="007F1C11"/>
    <w:rsid w:val="007F4430"/>
    <w:rsid w:val="007F484E"/>
    <w:rsid w:val="007F4F49"/>
    <w:rsid w:val="0080146A"/>
    <w:rsid w:val="008060F5"/>
    <w:rsid w:val="008151ED"/>
    <w:rsid w:val="00815232"/>
    <w:rsid w:val="0086061D"/>
    <w:rsid w:val="00871FAA"/>
    <w:rsid w:val="008751B5"/>
    <w:rsid w:val="008938C8"/>
    <w:rsid w:val="008A56D7"/>
    <w:rsid w:val="008A75F6"/>
    <w:rsid w:val="008B1046"/>
    <w:rsid w:val="008C3D33"/>
    <w:rsid w:val="008D5E8E"/>
    <w:rsid w:val="008E45FD"/>
    <w:rsid w:val="008E6766"/>
    <w:rsid w:val="00905D6E"/>
    <w:rsid w:val="00906EFE"/>
    <w:rsid w:val="009326F2"/>
    <w:rsid w:val="00953D1A"/>
    <w:rsid w:val="009565CE"/>
    <w:rsid w:val="00977216"/>
    <w:rsid w:val="00986ECC"/>
    <w:rsid w:val="00996308"/>
    <w:rsid w:val="009A60EA"/>
    <w:rsid w:val="009A66D4"/>
    <w:rsid w:val="009C1F85"/>
    <w:rsid w:val="009E4FF4"/>
    <w:rsid w:val="00A01069"/>
    <w:rsid w:val="00A01DF2"/>
    <w:rsid w:val="00A160C5"/>
    <w:rsid w:val="00A3362A"/>
    <w:rsid w:val="00A430C7"/>
    <w:rsid w:val="00A55457"/>
    <w:rsid w:val="00A72A45"/>
    <w:rsid w:val="00A73449"/>
    <w:rsid w:val="00A9254C"/>
    <w:rsid w:val="00AA6BF1"/>
    <w:rsid w:val="00AC4290"/>
    <w:rsid w:val="00AD1A75"/>
    <w:rsid w:val="00AE1B84"/>
    <w:rsid w:val="00AE5B77"/>
    <w:rsid w:val="00B1036F"/>
    <w:rsid w:val="00B314F3"/>
    <w:rsid w:val="00B32254"/>
    <w:rsid w:val="00B32CD3"/>
    <w:rsid w:val="00B45C24"/>
    <w:rsid w:val="00B624EE"/>
    <w:rsid w:val="00B64E2D"/>
    <w:rsid w:val="00B6536F"/>
    <w:rsid w:val="00BA33F7"/>
    <w:rsid w:val="00BC2DB9"/>
    <w:rsid w:val="00BD3EA7"/>
    <w:rsid w:val="00BF5FF8"/>
    <w:rsid w:val="00BF6FD2"/>
    <w:rsid w:val="00C03C72"/>
    <w:rsid w:val="00C0594D"/>
    <w:rsid w:val="00C06DB7"/>
    <w:rsid w:val="00C12B34"/>
    <w:rsid w:val="00C138BC"/>
    <w:rsid w:val="00C150EB"/>
    <w:rsid w:val="00C20235"/>
    <w:rsid w:val="00C22C27"/>
    <w:rsid w:val="00C31D59"/>
    <w:rsid w:val="00C50618"/>
    <w:rsid w:val="00C52658"/>
    <w:rsid w:val="00C53462"/>
    <w:rsid w:val="00C53C02"/>
    <w:rsid w:val="00C65006"/>
    <w:rsid w:val="00C74693"/>
    <w:rsid w:val="00C803AA"/>
    <w:rsid w:val="00C85462"/>
    <w:rsid w:val="00C87FA4"/>
    <w:rsid w:val="00CB37BE"/>
    <w:rsid w:val="00CB5732"/>
    <w:rsid w:val="00CC2233"/>
    <w:rsid w:val="00CC46E7"/>
    <w:rsid w:val="00CD2CA7"/>
    <w:rsid w:val="00CD307D"/>
    <w:rsid w:val="00CD4F28"/>
    <w:rsid w:val="00CD6A5F"/>
    <w:rsid w:val="00CF1C5E"/>
    <w:rsid w:val="00D01F20"/>
    <w:rsid w:val="00D03700"/>
    <w:rsid w:val="00D119AD"/>
    <w:rsid w:val="00D43FDB"/>
    <w:rsid w:val="00D56C86"/>
    <w:rsid w:val="00D75E2A"/>
    <w:rsid w:val="00D7653B"/>
    <w:rsid w:val="00D80D15"/>
    <w:rsid w:val="00D826C3"/>
    <w:rsid w:val="00D82EFC"/>
    <w:rsid w:val="00D9250C"/>
    <w:rsid w:val="00D950E5"/>
    <w:rsid w:val="00DB40C1"/>
    <w:rsid w:val="00DB4239"/>
    <w:rsid w:val="00DB760B"/>
    <w:rsid w:val="00DD4C89"/>
    <w:rsid w:val="00DD7DD1"/>
    <w:rsid w:val="00DE1EA6"/>
    <w:rsid w:val="00DE41DD"/>
    <w:rsid w:val="00DE69DF"/>
    <w:rsid w:val="00DF02A7"/>
    <w:rsid w:val="00E00478"/>
    <w:rsid w:val="00E05CB9"/>
    <w:rsid w:val="00E063C2"/>
    <w:rsid w:val="00E23444"/>
    <w:rsid w:val="00E2635D"/>
    <w:rsid w:val="00E33776"/>
    <w:rsid w:val="00E44F37"/>
    <w:rsid w:val="00E527B9"/>
    <w:rsid w:val="00E6388E"/>
    <w:rsid w:val="00E65E83"/>
    <w:rsid w:val="00E76ABC"/>
    <w:rsid w:val="00E87ACA"/>
    <w:rsid w:val="00E97747"/>
    <w:rsid w:val="00EA37CB"/>
    <w:rsid w:val="00EB6240"/>
    <w:rsid w:val="00EC47B2"/>
    <w:rsid w:val="00EC55CD"/>
    <w:rsid w:val="00ED011F"/>
    <w:rsid w:val="00ED41A4"/>
    <w:rsid w:val="00EE247E"/>
    <w:rsid w:val="00EF54A7"/>
    <w:rsid w:val="00F03778"/>
    <w:rsid w:val="00F1636D"/>
    <w:rsid w:val="00F17590"/>
    <w:rsid w:val="00F25FBB"/>
    <w:rsid w:val="00F3661F"/>
    <w:rsid w:val="00F366EC"/>
    <w:rsid w:val="00F45B1F"/>
    <w:rsid w:val="00F55EBB"/>
    <w:rsid w:val="00F61A46"/>
    <w:rsid w:val="00F70593"/>
    <w:rsid w:val="00F73257"/>
    <w:rsid w:val="00F80E82"/>
    <w:rsid w:val="00F84534"/>
    <w:rsid w:val="00F8582C"/>
    <w:rsid w:val="00F940BB"/>
    <w:rsid w:val="00FA3D89"/>
    <w:rsid w:val="00FA5053"/>
    <w:rsid w:val="00FB5005"/>
    <w:rsid w:val="00FD4BEB"/>
    <w:rsid w:val="00FE0149"/>
    <w:rsid w:val="00FE1E76"/>
    <w:rsid w:val="00FE49BB"/>
    <w:rsid w:val="00FE5A24"/>
    <w:rsid w:val="00FF07F7"/>
    <w:rsid w:val="00FF264D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5597D0E"/>
  <w15:docId w15:val="{1AD229F7-A92C-44A2-A347-B2F9E4C3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0BB"/>
    <w:pPr>
      <w:spacing w:after="4" w:line="249" w:lineRule="auto"/>
      <w:ind w:left="10" w:right="222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paragraph" w:styleId="10">
    <w:name w:val="heading 1"/>
    <w:basedOn w:val="a"/>
    <w:link w:val="11"/>
    <w:uiPriority w:val="9"/>
    <w:qFormat/>
    <w:rsid w:val="002D779E"/>
    <w:pPr>
      <w:spacing w:before="100" w:beforeAutospacing="1" w:after="100" w:afterAutospacing="1" w:line="240" w:lineRule="auto"/>
      <w:ind w:left="0" w:right="0" w:firstLine="0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6659E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66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06659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7">
    <w:name w:val="Balloon Text"/>
    <w:basedOn w:val="a"/>
    <w:link w:val="a8"/>
    <w:semiHidden/>
    <w:unhideWhenUsed/>
    <w:rsid w:val="00EC4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7B2"/>
    <w:rPr>
      <w:rFonts w:ascii="Tahoma" w:eastAsia="Arial" w:hAnsi="Tahoma" w:cs="Tahoma"/>
      <w:color w:val="000000"/>
      <w:sz w:val="16"/>
      <w:szCs w:val="16"/>
      <w:lang w:val="ru-RU" w:eastAsia="ru-RU"/>
    </w:rPr>
  </w:style>
  <w:style w:type="character" w:styleId="a9">
    <w:name w:val="annotation reference"/>
    <w:basedOn w:val="a0"/>
    <w:uiPriority w:val="99"/>
    <w:unhideWhenUsed/>
    <w:rsid w:val="005C7EF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C7E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C7EF4"/>
    <w:rPr>
      <w:rFonts w:ascii="Arial" w:eastAsia="Arial" w:hAnsi="Arial" w:cs="Arial"/>
      <w:color w:val="000000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semiHidden/>
    <w:unhideWhenUsed/>
    <w:rsid w:val="005C7E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7EF4"/>
    <w:rPr>
      <w:rFonts w:ascii="Arial" w:eastAsia="Arial" w:hAnsi="Arial" w:cs="Arial"/>
      <w:b/>
      <w:bCs/>
      <w:color w:val="000000"/>
      <w:sz w:val="20"/>
      <w:szCs w:val="20"/>
      <w:lang w:val="ru-RU" w:eastAsia="ru-RU"/>
    </w:rPr>
  </w:style>
  <w:style w:type="paragraph" w:styleId="ae">
    <w:name w:val="Body Text Indent"/>
    <w:basedOn w:val="a"/>
    <w:link w:val="af"/>
    <w:rsid w:val="00DB4239"/>
    <w:pPr>
      <w:spacing w:after="0" w:line="240" w:lineRule="auto"/>
      <w:ind w:left="284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DB42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List Paragraph"/>
    <w:basedOn w:val="a"/>
    <w:link w:val="af1"/>
    <w:uiPriority w:val="34"/>
    <w:qFormat/>
    <w:rsid w:val="00DB4239"/>
    <w:pPr>
      <w:spacing w:after="0" w:line="240" w:lineRule="auto"/>
      <w:ind w:left="720" w:right="0" w:firstLine="0"/>
      <w:contextualSpacing/>
      <w:jc w:val="left"/>
    </w:pPr>
    <w:rPr>
      <w:rFonts w:eastAsia="SimSun"/>
      <w:color w:val="auto"/>
      <w:sz w:val="20"/>
      <w:szCs w:val="20"/>
      <w:lang w:val="en-GB" w:eastAsia="zh-CN"/>
    </w:rPr>
  </w:style>
  <w:style w:type="character" w:customStyle="1" w:styleId="A20">
    <w:name w:val="A2"/>
    <w:uiPriority w:val="99"/>
    <w:rsid w:val="00DB4239"/>
    <w:rPr>
      <w:rFonts w:ascii="PF Din Text Cond Pro Medium" w:hAnsi="PF Din Text Cond Pro Medium" w:cs="PF Din Text Cond Pro Medium"/>
      <w:color w:val="000000"/>
      <w:sz w:val="12"/>
      <w:szCs w:val="12"/>
    </w:rPr>
  </w:style>
  <w:style w:type="paragraph" w:styleId="2">
    <w:name w:val="Body Text 2"/>
    <w:basedOn w:val="a"/>
    <w:link w:val="20"/>
    <w:uiPriority w:val="99"/>
    <w:unhideWhenUsed/>
    <w:rsid w:val="00DB4239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DB4239"/>
    <w:rPr>
      <w:lang w:val="ru-RU"/>
    </w:rPr>
  </w:style>
  <w:style w:type="character" w:customStyle="1" w:styleId="af1">
    <w:name w:val="Абзац списка Знак"/>
    <w:link w:val="af0"/>
    <w:uiPriority w:val="34"/>
    <w:locked/>
    <w:rsid w:val="00DB4239"/>
    <w:rPr>
      <w:rFonts w:ascii="Arial" w:eastAsia="SimSun" w:hAnsi="Arial" w:cs="Arial"/>
      <w:sz w:val="20"/>
      <w:szCs w:val="20"/>
      <w:lang w:val="en-GB" w:eastAsia="zh-CN"/>
    </w:rPr>
  </w:style>
  <w:style w:type="paragraph" w:styleId="af2">
    <w:name w:val="Revision"/>
    <w:hidden/>
    <w:uiPriority w:val="99"/>
    <w:semiHidden/>
    <w:rsid w:val="009A66D4"/>
    <w:pPr>
      <w:spacing w:after="0" w:line="240" w:lineRule="auto"/>
    </w:pPr>
    <w:rPr>
      <w:rFonts w:ascii="Arial" w:eastAsia="Arial" w:hAnsi="Arial" w:cs="Arial"/>
      <w:color w:val="000000"/>
      <w:sz w:val="18"/>
      <w:lang w:val="ru-RU" w:eastAsia="ru-RU"/>
    </w:rPr>
  </w:style>
  <w:style w:type="character" w:styleId="af3">
    <w:name w:val="page number"/>
    <w:basedOn w:val="a0"/>
    <w:rsid w:val="007E58A0"/>
  </w:style>
  <w:style w:type="table" w:styleId="af4">
    <w:name w:val="Table Grid"/>
    <w:basedOn w:val="a1"/>
    <w:rsid w:val="007E58A0"/>
    <w:pPr>
      <w:spacing w:after="0" w:line="240" w:lineRule="auto"/>
      <w:ind w:left="45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 Знак Знак Знак Знак Знак Знак Знак Знак"/>
    <w:basedOn w:val="a"/>
    <w:rsid w:val="007E58A0"/>
    <w:pPr>
      <w:autoSpaceDE w:val="0"/>
      <w:autoSpaceDN w:val="0"/>
      <w:spacing w:after="160" w:line="240" w:lineRule="exact"/>
      <w:ind w:left="0" w:right="0" w:firstLine="0"/>
      <w:jc w:val="left"/>
    </w:pPr>
    <w:rPr>
      <w:rFonts w:eastAsia="Times New Roman"/>
      <w:b/>
      <w:color w:val="auto"/>
      <w:sz w:val="20"/>
      <w:szCs w:val="20"/>
      <w:lang w:val="en-US" w:eastAsia="de-DE"/>
    </w:rPr>
  </w:style>
  <w:style w:type="paragraph" w:styleId="af6">
    <w:name w:val="Plain Text"/>
    <w:basedOn w:val="a"/>
    <w:link w:val="af7"/>
    <w:uiPriority w:val="99"/>
    <w:unhideWhenUsed/>
    <w:rsid w:val="007E58A0"/>
    <w:pPr>
      <w:spacing w:after="0" w:line="240" w:lineRule="auto"/>
      <w:ind w:left="0" w:right="0" w:firstLine="0"/>
      <w:jc w:val="left"/>
    </w:pPr>
    <w:rPr>
      <w:rFonts w:ascii="Svyaznoy RF" w:eastAsia="Calibri" w:hAnsi="Svyaznoy RF" w:cs="Times New Roman"/>
      <w:color w:val="auto"/>
      <w:sz w:val="22"/>
      <w:szCs w:val="21"/>
      <w:lang w:val="en-GB" w:eastAsia="en-US"/>
    </w:rPr>
  </w:style>
  <w:style w:type="character" w:customStyle="1" w:styleId="af7">
    <w:name w:val="Текст Знак"/>
    <w:basedOn w:val="a0"/>
    <w:link w:val="af6"/>
    <w:uiPriority w:val="99"/>
    <w:rsid w:val="007E58A0"/>
    <w:rPr>
      <w:rFonts w:ascii="Svyaznoy RF" w:eastAsia="Calibri" w:hAnsi="Svyaznoy RF" w:cs="Times New Roman"/>
      <w:szCs w:val="21"/>
      <w:lang w:val="en-GB"/>
    </w:rPr>
  </w:style>
  <w:style w:type="paragraph" w:customStyle="1" w:styleId="-11">
    <w:name w:val="Цветная заливка - Акцент 11"/>
    <w:hidden/>
    <w:uiPriority w:val="99"/>
    <w:semiHidden/>
    <w:rsid w:val="007E58A0"/>
    <w:pPr>
      <w:spacing w:after="0" w:line="240" w:lineRule="auto"/>
    </w:pPr>
    <w:rPr>
      <w:rFonts w:ascii="Arial" w:eastAsia="SimSun" w:hAnsi="Arial" w:cs="Arial"/>
      <w:sz w:val="20"/>
      <w:szCs w:val="20"/>
      <w:lang w:val="en-GB" w:eastAsia="zh-CN"/>
    </w:rPr>
  </w:style>
  <w:style w:type="paragraph" w:styleId="af8">
    <w:name w:val="Body Text"/>
    <w:basedOn w:val="a"/>
    <w:link w:val="af9"/>
    <w:uiPriority w:val="99"/>
    <w:semiHidden/>
    <w:unhideWhenUsed/>
    <w:rsid w:val="007E58A0"/>
    <w:pPr>
      <w:spacing w:after="120" w:line="240" w:lineRule="auto"/>
      <w:ind w:left="45" w:right="0" w:firstLine="0"/>
      <w:jc w:val="left"/>
    </w:pPr>
    <w:rPr>
      <w:rFonts w:eastAsia="SimSun" w:cs="Times New Roman"/>
      <w:color w:val="auto"/>
      <w:sz w:val="20"/>
      <w:szCs w:val="20"/>
      <w:lang w:val="en-GB" w:eastAsia="zh-CN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7E58A0"/>
    <w:rPr>
      <w:rFonts w:ascii="Arial" w:eastAsia="SimSun" w:hAnsi="Arial" w:cs="Times New Roman"/>
      <w:sz w:val="20"/>
      <w:szCs w:val="20"/>
      <w:lang w:val="en-GB" w:eastAsia="zh-CN"/>
    </w:rPr>
  </w:style>
  <w:style w:type="character" w:styleId="afa">
    <w:name w:val="footnote reference"/>
    <w:semiHidden/>
    <w:rsid w:val="007E58A0"/>
    <w:rPr>
      <w:vertAlign w:val="superscript"/>
    </w:rPr>
  </w:style>
  <w:style w:type="paragraph" w:styleId="afb">
    <w:name w:val="footnote text"/>
    <w:basedOn w:val="a"/>
    <w:link w:val="afc"/>
    <w:semiHidden/>
    <w:rsid w:val="007E58A0"/>
    <w:pPr>
      <w:widowControl w:val="0"/>
      <w:suppressAutoHyphens/>
      <w:spacing w:after="0" w:line="256" w:lineRule="auto"/>
      <w:ind w:left="0" w:right="0" w:firstLine="70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afc">
    <w:name w:val="Текст сноски Знак"/>
    <w:basedOn w:val="a0"/>
    <w:link w:val="afb"/>
    <w:semiHidden/>
    <w:rsid w:val="007E58A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numbering" w:customStyle="1" w:styleId="1">
    <w:name w:val="Стиль1"/>
    <w:uiPriority w:val="99"/>
    <w:rsid w:val="007E58A0"/>
    <w:pPr>
      <w:numPr>
        <w:numId w:val="10"/>
      </w:numPr>
    </w:pPr>
  </w:style>
  <w:style w:type="paragraph" w:customStyle="1" w:styleId="21">
    <w:name w:val="Основной текст 21"/>
    <w:basedOn w:val="a"/>
    <w:uiPriority w:val="99"/>
    <w:rsid w:val="007E58A0"/>
    <w:pPr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Default">
    <w:name w:val="Default"/>
    <w:basedOn w:val="a"/>
    <w:rsid w:val="007E58A0"/>
    <w:pPr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99">
    <w:name w:val="Font Style99"/>
    <w:basedOn w:val="a0"/>
    <w:uiPriority w:val="99"/>
    <w:rsid w:val="007E58A0"/>
    <w:rPr>
      <w:rFonts w:ascii="Times New Roman" w:hAnsi="Times New Roman" w:cs="Times New Roman"/>
      <w:sz w:val="18"/>
      <w:szCs w:val="18"/>
    </w:rPr>
  </w:style>
  <w:style w:type="paragraph" w:styleId="afd">
    <w:name w:val="No Spacing"/>
    <w:link w:val="afe"/>
    <w:uiPriority w:val="1"/>
    <w:qFormat/>
    <w:rsid w:val="007E5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7E58A0"/>
    <w:pPr>
      <w:spacing w:after="120" w:line="240" w:lineRule="auto"/>
      <w:ind w:left="283" w:right="0" w:firstLine="0"/>
      <w:jc w:val="left"/>
    </w:pPr>
    <w:rPr>
      <w:rFonts w:eastAsia="SimSun"/>
      <w:color w:val="auto"/>
      <w:sz w:val="16"/>
      <w:szCs w:val="16"/>
      <w:lang w:val="en-GB" w:eastAsia="zh-CN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58A0"/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Level1">
    <w:name w:val="Level 1"/>
    <w:rsid w:val="007E58A0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n-AU"/>
    </w:rPr>
  </w:style>
  <w:style w:type="character" w:styleId="aff">
    <w:name w:val="Hyperlink"/>
    <w:basedOn w:val="a0"/>
    <w:uiPriority w:val="99"/>
    <w:unhideWhenUsed/>
    <w:rsid w:val="007E58A0"/>
    <w:rPr>
      <w:color w:val="0563C1" w:themeColor="hyperlink"/>
      <w:u w:val="single"/>
    </w:rPr>
  </w:style>
  <w:style w:type="paragraph" w:customStyle="1" w:styleId="Pa1">
    <w:name w:val="Pa1"/>
    <w:basedOn w:val="Default"/>
    <w:next w:val="Default"/>
    <w:uiPriority w:val="99"/>
    <w:rsid w:val="007E58A0"/>
    <w:pPr>
      <w:adjustRightInd w:val="0"/>
      <w:spacing w:line="241" w:lineRule="atLeast"/>
    </w:pPr>
    <w:rPr>
      <w:rFonts w:ascii="PF Din Text Cond Pro Light" w:eastAsiaTheme="minorHAnsi" w:hAnsi="PF Din Text Cond Pro Light" w:cstheme="minorBidi"/>
      <w:color w:val="auto"/>
      <w:lang w:eastAsia="en-US"/>
    </w:rPr>
  </w:style>
  <w:style w:type="character" w:customStyle="1" w:styleId="A10">
    <w:name w:val="A1"/>
    <w:uiPriority w:val="99"/>
    <w:rsid w:val="007E58A0"/>
    <w:rPr>
      <w:rFonts w:cs="PF Din Text Cond Pro Light"/>
      <w:color w:val="000000"/>
      <w:sz w:val="16"/>
      <w:szCs w:val="16"/>
    </w:rPr>
  </w:style>
  <w:style w:type="character" w:customStyle="1" w:styleId="A00">
    <w:name w:val="A0"/>
    <w:uiPriority w:val="99"/>
    <w:rsid w:val="007E58A0"/>
    <w:rPr>
      <w:rFonts w:ascii="PF Din Text Cond Pro Medium" w:hAnsi="PF Din Text Cond Pro Medium" w:cs="PF Din Text Cond Pro Medium"/>
      <w:color w:val="000000"/>
      <w:sz w:val="30"/>
      <w:szCs w:val="30"/>
    </w:rPr>
  </w:style>
  <w:style w:type="character" w:customStyle="1" w:styleId="afe">
    <w:name w:val="Без интервала Знак"/>
    <w:basedOn w:val="a0"/>
    <w:link w:val="afd"/>
    <w:uiPriority w:val="1"/>
    <w:rsid w:val="007E58A0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List 2"/>
    <w:basedOn w:val="a"/>
    <w:rsid w:val="007E58A0"/>
    <w:pPr>
      <w:spacing w:after="0" w:line="240" w:lineRule="auto"/>
      <w:ind w:left="566" w:right="0" w:hanging="283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aaieiaieeoaenoo">
    <w:name w:val="!Caaieiaie e oaenoo"/>
    <w:basedOn w:val="a"/>
    <w:next w:val="a"/>
    <w:rsid w:val="007E58A0"/>
    <w:pPr>
      <w:spacing w:after="480" w:line="240" w:lineRule="auto"/>
      <w:ind w:left="0" w:right="5670" w:firstLine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f0">
    <w:name w:val="Title"/>
    <w:basedOn w:val="a"/>
    <w:link w:val="aff1"/>
    <w:qFormat/>
    <w:rsid w:val="007E58A0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1">
    <w:name w:val="Заголовок Знак"/>
    <w:basedOn w:val="a0"/>
    <w:link w:val="aff0"/>
    <w:rsid w:val="007E58A0"/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character" w:customStyle="1" w:styleId="11">
    <w:name w:val="Заголовок 1 Знак"/>
    <w:basedOn w:val="a0"/>
    <w:link w:val="10"/>
    <w:uiPriority w:val="9"/>
    <w:rsid w:val="002D779E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renins.ru/operato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nfo@renins.com" TargetMode="External"/><Relationship Id="rId14" Type="http://schemas.openxmlformats.org/officeDocument/2006/relationships/hyperlink" Target="https://www.renins.ru/privac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60BF7-0996-4FC0-9446-FC3A06A9E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3072</Words>
  <Characters>17515</Characters>
  <DocSecurity>0</DocSecurity>
  <Lines>145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2025-01-22T06:33:00Z</cp:lastPrinted>
  <dcterms:created xsi:type="dcterms:W3CDTF">2026-09-07T10:25:00Z</dcterms:created>
  <dcterms:modified xsi:type="dcterms:W3CDTF">2026-09-07T10:38:00Z</dcterms:modified>
</cp:coreProperties>
</file>